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5E" w:rsidRPr="00DA5C62" w:rsidRDefault="0020055E" w:rsidP="002005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Авторский семинар по теме: </w:t>
      </w:r>
      <w:r w:rsidRPr="00B35ECD">
        <w:rPr>
          <w:rFonts w:ascii="Times New Roman" w:hAnsi="Times New Roman" w:cs="Times New Roman"/>
          <w:b/>
          <w:sz w:val="24"/>
          <w:szCs w:val="24"/>
        </w:rPr>
        <w:t>«Подготовка к ЕГЭ по русскому языку»</w:t>
      </w:r>
    </w:p>
    <w:p w:rsidR="004926C2" w:rsidRDefault="0020055E" w:rsidP="00B35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B35ECD">
        <w:rPr>
          <w:rFonts w:ascii="Times New Roman" w:hAnsi="Times New Roman" w:cs="Times New Roman"/>
          <w:b/>
          <w:sz w:val="24"/>
          <w:szCs w:val="24"/>
        </w:rPr>
        <w:t xml:space="preserve">Петрова </w:t>
      </w:r>
      <w:proofErr w:type="spellStart"/>
      <w:r w:rsidRPr="00B35ECD">
        <w:rPr>
          <w:rFonts w:ascii="Times New Roman" w:hAnsi="Times New Roman" w:cs="Times New Roman"/>
          <w:b/>
          <w:sz w:val="24"/>
          <w:szCs w:val="24"/>
        </w:rPr>
        <w:t>Саргылана</w:t>
      </w:r>
      <w:proofErr w:type="spellEnd"/>
      <w:r w:rsidRPr="00B35ECD">
        <w:rPr>
          <w:rFonts w:ascii="Times New Roman" w:hAnsi="Times New Roman" w:cs="Times New Roman"/>
          <w:b/>
          <w:sz w:val="24"/>
          <w:szCs w:val="24"/>
        </w:rPr>
        <w:t xml:space="preserve">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первой категории МБОУ «Вилюйская гимназия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И.Л.Кондакова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35ECD" w:rsidRPr="00B35ECD" w:rsidRDefault="00B35ECD" w:rsidP="00B35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E9A" w:rsidRDefault="00436E9A" w:rsidP="00EE49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9A">
        <w:rPr>
          <w:rFonts w:ascii="Times New Roman" w:hAnsi="Times New Roman" w:cs="Times New Roman"/>
          <w:sz w:val="24"/>
          <w:szCs w:val="24"/>
        </w:rPr>
        <w:t>1.Ведение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(папка ЕГЭ)</w:t>
      </w:r>
    </w:p>
    <w:p w:rsidR="001F115A" w:rsidRDefault="001F115A" w:rsidP="00EE49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Практические советы по подготовке к ЕГЭ</w:t>
      </w:r>
    </w:p>
    <w:p w:rsidR="00436E9A" w:rsidRDefault="001F115A" w:rsidP="00EE49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6E9A">
        <w:rPr>
          <w:rFonts w:ascii="Times New Roman" w:hAnsi="Times New Roman" w:cs="Times New Roman"/>
          <w:sz w:val="24"/>
          <w:szCs w:val="24"/>
        </w:rPr>
        <w:t xml:space="preserve">. Разбор заданий </w:t>
      </w:r>
      <w:r>
        <w:rPr>
          <w:rFonts w:ascii="Times New Roman" w:hAnsi="Times New Roman" w:cs="Times New Roman"/>
          <w:sz w:val="24"/>
          <w:szCs w:val="24"/>
        </w:rPr>
        <w:t>из тестовой части</w:t>
      </w:r>
      <w:r w:rsidR="00307E3D">
        <w:rPr>
          <w:rFonts w:ascii="Times New Roman" w:hAnsi="Times New Roman" w:cs="Times New Roman"/>
          <w:sz w:val="24"/>
          <w:szCs w:val="24"/>
        </w:rPr>
        <w:t xml:space="preserve"> (3, 8, 21) </w:t>
      </w:r>
    </w:p>
    <w:p w:rsidR="00436E9A" w:rsidRDefault="00436E9A" w:rsidP="00EE49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C62" w:rsidRDefault="00DA5C62" w:rsidP="00EE49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Пособия по подготовке. Теория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Драбкина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Субботин (теория хорошая, </w:t>
      </w:r>
      <w:r w:rsidR="00EE4911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тес</w:t>
      </w:r>
      <w:r w:rsidR="0030610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овые задания однотипные). </w:t>
      </w:r>
      <w:r w:rsidRPr="00080835">
        <w:rPr>
          <w:rFonts w:ascii="Times New Roman" w:hAnsi="Times New Roman" w:cs="Times New Roman"/>
          <w:sz w:val="24"/>
          <w:szCs w:val="24"/>
        </w:rPr>
        <w:t>Тестовое пособие</w:t>
      </w:r>
      <w:r w:rsidR="00080835" w:rsidRPr="00080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835" w:rsidRPr="00080835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Pr="000808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 сентября по февраль вспоминаем теорию, на оставшееся время выполняем тестовые задания. После каждого варианта проверка, разбор заданий.</w:t>
      </w:r>
    </w:p>
    <w:p w:rsidR="00DA5C62" w:rsidRDefault="00DA5C62" w:rsidP="00EE491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E9A" w:rsidRDefault="001F115A" w:rsidP="00EE491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папки учителя «Подготовка к ЕГЭ учащихся 11 класса»</w:t>
      </w:r>
    </w:p>
    <w:p w:rsidR="00A6129B" w:rsidRDefault="00A6129B" w:rsidP="00EE491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15A" w:rsidRDefault="001F115A" w:rsidP="00EE491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учащихся, сдающих экзамен в формате ЕГЭ по предмету «Русский язык»</w:t>
      </w:r>
    </w:p>
    <w:p w:rsidR="001F115A" w:rsidRDefault="001F115A" w:rsidP="00EE491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учителя по подготовке учащихся к ЕГЭ</w:t>
      </w:r>
    </w:p>
    <w:p w:rsidR="001F115A" w:rsidRDefault="001F115A" w:rsidP="00EE491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консультационных занятий </w:t>
      </w:r>
    </w:p>
    <w:p w:rsidR="001F115A" w:rsidRDefault="001F115A" w:rsidP="00EE491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Демоверсия ЕГЭ по русскому языку 2023. Кодификатор и спецификация</w:t>
      </w:r>
    </w:p>
    <w:p w:rsidR="001F115A" w:rsidRDefault="001F115A" w:rsidP="00EE491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Орфоэпический минимум, словарик паронимов</w:t>
      </w:r>
    </w:p>
    <w:p w:rsidR="001F115A" w:rsidRDefault="001F115A" w:rsidP="00EE491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="00A6129B">
        <w:rPr>
          <w:rFonts w:ascii="Times New Roman" w:hAnsi="Times New Roman" w:cs="Times New Roman"/>
          <w:sz w:val="24"/>
          <w:szCs w:val="24"/>
        </w:rPr>
        <w:t xml:space="preserve"> проведения УДКР</w:t>
      </w:r>
    </w:p>
    <w:p w:rsidR="00A6129B" w:rsidRDefault="00A6129B" w:rsidP="00EE491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бланков ЕГЭ для отработки заполнения бланков с учащимися</w:t>
      </w:r>
    </w:p>
    <w:p w:rsidR="00A6129B" w:rsidRDefault="00A6129B" w:rsidP="00EE491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лист мониторинга </w:t>
      </w:r>
    </w:p>
    <w:p w:rsidR="00A6129B" w:rsidRDefault="00A6129B" w:rsidP="00EE491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Аналитические справки по итогам диагностических работ</w:t>
      </w:r>
    </w:p>
    <w:p w:rsidR="00E96B51" w:rsidRPr="006032BF" w:rsidRDefault="00A6129B" w:rsidP="00EE491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для учащихся и родителей о состоянии подготовленности выпускника</w:t>
      </w:r>
    </w:p>
    <w:p w:rsidR="00CC601A" w:rsidRDefault="00E96B51" w:rsidP="00EE49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занятие по подготовке к ЕГЭ по русскому языку отводится </w:t>
      </w:r>
      <w:r w:rsidR="00CC601A">
        <w:rPr>
          <w:rFonts w:ascii="Times New Roman" w:hAnsi="Times New Roman" w:cs="Times New Roman"/>
          <w:sz w:val="24"/>
          <w:szCs w:val="24"/>
        </w:rPr>
        <w:t>на ознакомление</w:t>
      </w:r>
    </w:p>
    <w:p w:rsidR="00E96B51" w:rsidRDefault="00E96B51" w:rsidP="00EE491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601A">
        <w:rPr>
          <w:rFonts w:ascii="Times New Roman" w:hAnsi="Times New Roman" w:cs="Times New Roman"/>
          <w:sz w:val="24"/>
          <w:szCs w:val="24"/>
        </w:rPr>
        <w:t xml:space="preserve">с демоверсией ЕГЭ этого года, с изменениями в ЕГЭ, с кодификатором и спецификацией. </w:t>
      </w:r>
      <w:r w:rsidR="00CC601A" w:rsidRPr="00CC601A">
        <w:rPr>
          <w:rFonts w:ascii="Times New Roman" w:hAnsi="Times New Roman" w:cs="Times New Roman"/>
          <w:sz w:val="24"/>
          <w:szCs w:val="24"/>
        </w:rPr>
        <w:t xml:space="preserve">Надо детям объяснить, что такое первичные и вторичные баллы, показать таблицу перевода первичных баллов на вторичные. Дети должны знать наизусть, сколько баллов дают за выполнение того или иного задания и за сочинение, должны знать, сколько баллов должны набрать, чтобы получить аттестат или поступить в ВУЗ. </w:t>
      </w:r>
    </w:p>
    <w:p w:rsidR="00CC601A" w:rsidRDefault="00CC601A" w:rsidP="00EE491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Очень важно всегда проводить ра</w:t>
      </w:r>
      <w:r w:rsidR="00CA22E3">
        <w:rPr>
          <w:rFonts w:ascii="Times New Roman" w:hAnsi="Times New Roman" w:cs="Times New Roman"/>
          <w:sz w:val="24"/>
          <w:szCs w:val="24"/>
        </w:rPr>
        <w:t>збор проверочных работ (УДКР, Т</w:t>
      </w:r>
      <w:r>
        <w:rPr>
          <w:rFonts w:ascii="Times New Roman" w:hAnsi="Times New Roman" w:cs="Times New Roman"/>
          <w:sz w:val="24"/>
          <w:szCs w:val="24"/>
        </w:rPr>
        <w:t xml:space="preserve">Т, пробных ЕГЭ), нельзя оставлять выполненные работы без разбора, даже если они проверены экспертом. </w:t>
      </w:r>
    </w:p>
    <w:p w:rsidR="00FD5B1A" w:rsidRDefault="00CC601A" w:rsidP="00EE491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подготовке к сочинению желательно работы учащихся проверять по критериям и выставлять баллы, к каждой работе писать рекомендации, чего не хватает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итд</w:t>
      </w:r>
      <w:proofErr w:type="spellEnd"/>
      <w:r>
        <w:rPr>
          <w:rFonts w:ascii="Times New Roman" w:hAnsi="Times New Roman" w:cs="Times New Roman"/>
          <w:sz w:val="24"/>
          <w:szCs w:val="24"/>
        </w:rPr>
        <w:t>. Можно на уроке прочитать наиболее успешно написанны</w:t>
      </w:r>
      <w:r w:rsidR="00FD5B1A">
        <w:rPr>
          <w:rFonts w:ascii="Times New Roman" w:hAnsi="Times New Roman" w:cs="Times New Roman"/>
          <w:sz w:val="24"/>
          <w:szCs w:val="24"/>
        </w:rPr>
        <w:t>е учащимися работы, при этом не забываем комментировать, сколько баллов за тот или иной критерий получил ученик. Клише давать только слабым ученикам, так как клише может лишить работу индивидуальности.</w:t>
      </w:r>
    </w:p>
    <w:p w:rsidR="007942B1" w:rsidRDefault="00FD5B1A" w:rsidP="00EE491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Надо детям всегда напоминать, что результат выполнения работы во многом зависит от внимательности, если ученик невнимательно прочитал задание, велика вероятность, что он задание сделает неправильно. Поэтому важно научить детей внимательно и до конца читать задание. </w:t>
      </w:r>
      <w:r w:rsidR="007942B1">
        <w:rPr>
          <w:rFonts w:ascii="Times New Roman" w:hAnsi="Times New Roman" w:cs="Times New Roman"/>
          <w:sz w:val="24"/>
          <w:szCs w:val="24"/>
        </w:rPr>
        <w:t>Если в задании сказано найдите, по</w:t>
      </w:r>
      <w:r w:rsidR="00CA22E3">
        <w:rPr>
          <w:rFonts w:ascii="Times New Roman" w:hAnsi="Times New Roman" w:cs="Times New Roman"/>
          <w:sz w:val="24"/>
          <w:szCs w:val="24"/>
        </w:rPr>
        <w:t>д</w:t>
      </w:r>
      <w:r w:rsidR="007942B1">
        <w:rPr>
          <w:rFonts w:ascii="Times New Roman" w:hAnsi="Times New Roman" w:cs="Times New Roman"/>
          <w:sz w:val="24"/>
          <w:szCs w:val="24"/>
        </w:rPr>
        <w:t xml:space="preserve">берите, исключите или выпишите слово, то в ответе пишем одно слово. А если в задании сказано укажите варианты ответов, в которых …, то ответов несколько. Дети должны знать, что в заданиях, где ученики должны выписать несколько цифр, этих цифр может быть от 2 до 4 (недопустимо чтобы ответ состоял из 1 или 5 цифр). </w:t>
      </w:r>
    </w:p>
    <w:p w:rsidR="007942B1" w:rsidRDefault="007942B1" w:rsidP="00EE491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0ACE" w:rsidRDefault="00230ACE" w:rsidP="00EE49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 Информационная обработка письменных текстов различных стилей и жанров</w:t>
      </w:r>
    </w:p>
    <w:p w:rsidR="00230ACE" w:rsidRDefault="00230ACE" w:rsidP="00EE491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8. Грамматические ошибки</w:t>
      </w:r>
    </w:p>
    <w:p w:rsidR="00CC601A" w:rsidRPr="007942B1" w:rsidRDefault="00230ACE" w:rsidP="00EE491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21. Пунктуационный анализ</w:t>
      </w:r>
      <w:r w:rsidR="00FD5B1A" w:rsidRPr="007942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601A" w:rsidRPr="00CC601A" w:rsidRDefault="00CC601A" w:rsidP="00EE491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7D02" w:rsidRDefault="00117D02" w:rsidP="00EE4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02">
        <w:rPr>
          <w:rFonts w:ascii="Times New Roman" w:hAnsi="Times New Roman" w:cs="Times New Roman"/>
          <w:sz w:val="24"/>
          <w:szCs w:val="24"/>
        </w:rPr>
        <w:t>Задание 3. Информационная обработка письменных текстов различных стилей и жанров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D02" w:rsidRDefault="00117D02" w:rsidP="00EE4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Это новое задание, в выполнении которого учащиеся затрудняются. За правильное выполнение задания даётся 1 балл. </w:t>
      </w:r>
    </w:p>
    <w:p w:rsidR="00117D02" w:rsidRDefault="00117D02" w:rsidP="00EE4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Формулировка задания: укажите варианты ответов, в которых даны верные характеристики фрагмента текста. Запишите номера этих ответов. Опять же обращаем внимание учащихся на то, что ответов может быть от 2 до 4. Задание выполняется на основе предложенного текста. Перед тем, как приступить к практической части, нужно 1-2 урока выделить на теор</w:t>
      </w:r>
      <w:r w:rsidR="00743816">
        <w:rPr>
          <w:rFonts w:ascii="Times New Roman" w:hAnsi="Times New Roman" w:cs="Times New Roman"/>
          <w:sz w:val="24"/>
          <w:szCs w:val="24"/>
        </w:rPr>
        <w:t xml:space="preserve">етическую составляющую задания, так как оно требует углублённого изучения стилистики русского языка. </w:t>
      </w:r>
    </w:p>
    <w:p w:rsidR="00743816" w:rsidRDefault="00743816" w:rsidP="00EE4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36" w:type="dxa"/>
        <w:tblInd w:w="-628" w:type="dxa"/>
        <w:tblLook w:val="04A0" w:firstRow="1" w:lastRow="0" w:firstColumn="1" w:lastColumn="0" w:noHBand="0" w:noVBand="1"/>
      </w:tblPr>
      <w:tblGrid>
        <w:gridCol w:w="2183"/>
        <w:gridCol w:w="2268"/>
        <w:gridCol w:w="3243"/>
        <w:gridCol w:w="2542"/>
      </w:tblGrid>
      <w:tr w:rsidR="009706FC" w:rsidTr="00C65874">
        <w:trPr>
          <w:trHeight w:val="650"/>
        </w:trPr>
        <w:tc>
          <w:tcPr>
            <w:tcW w:w="2183" w:type="dxa"/>
          </w:tcPr>
          <w:p w:rsidR="00743816" w:rsidRDefault="00743816" w:rsidP="00EE4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употребления</w:t>
            </w:r>
          </w:p>
        </w:tc>
        <w:tc>
          <w:tcPr>
            <w:tcW w:w="2268" w:type="dxa"/>
          </w:tcPr>
          <w:p w:rsidR="00743816" w:rsidRDefault="00743816" w:rsidP="00EE4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стиля</w:t>
            </w:r>
          </w:p>
        </w:tc>
        <w:tc>
          <w:tcPr>
            <w:tcW w:w="3243" w:type="dxa"/>
          </w:tcPr>
          <w:p w:rsidR="00743816" w:rsidRDefault="00743816" w:rsidP="00EE4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</w:t>
            </w:r>
          </w:p>
        </w:tc>
        <w:tc>
          <w:tcPr>
            <w:tcW w:w="2542" w:type="dxa"/>
          </w:tcPr>
          <w:p w:rsidR="00743816" w:rsidRDefault="00743816" w:rsidP="00EE4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</w:p>
        </w:tc>
      </w:tr>
      <w:tr w:rsidR="00743816" w:rsidTr="00743816">
        <w:trPr>
          <w:trHeight w:val="342"/>
        </w:trPr>
        <w:tc>
          <w:tcPr>
            <w:tcW w:w="10236" w:type="dxa"/>
            <w:gridSpan w:val="4"/>
          </w:tcPr>
          <w:p w:rsidR="00743816" w:rsidRPr="00743816" w:rsidRDefault="00743816" w:rsidP="00EE49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Научный стиль</w:t>
            </w:r>
          </w:p>
        </w:tc>
      </w:tr>
      <w:tr w:rsidR="009706FC" w:rsidTr="00C65874">
        <w:trPr>
          <w:trHeight w:val="1988"/>
        </w:trPr>
        <w:tc>
          <w:tcPr>
            <w:tcW w:w="2183" w:type="dxa"/>
          </w:tcPr>
          <w:p w:rsidR="00743816" w:rsidRDefault="00743816" w:rsidP="00EE4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научной деятельности, официальная обстановка, научная литература, лекция, семинары, конференции, симпозиумы</w:t>
            </w:r>
          </w:p>
        </w:tc>
        <w:tc>
          <w:tcPr>
            <w:tcW w:w="2268" w:type="dxa"/>
          </w:tcPr>
          <w:p w:rsidR="00743816" w:rsidRDefault="00743816" w:rsidP="00EE4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Сообщить научную информацию, объяснить её, представив научную аргументацию,  обучить, описать факты, нео</w:t>
            </w:r>
            <w:r w:rsidR="00857419">
              <w:rPr>
                <w:rFonts w:ascii="Times New Roman" w:hAnsi="Times New Roman" w:cs="Times New Roman"/>
                <w:sz w:val="24"/>
                <w:szCs w:val="24"/>
              </w:rPr>
              <w:t>бходимые для овладения знаниями</w:t>
            </w:r>
          </w:p>
        </w:tc>
        <w:tc>
          <w:tcPr>
            <w:tcW w:w="3243" w:type="dxa"/>
          </w:tcPr>
          <w:p w:rsidR="00743816" w:rsidRDefault="00743816" w:rsidP="00EE4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Официальность, подготовленность речи, логичность, доказательность, точность, однозначность, обобщенность, использование</w:t>
            </w:r>
            <w:r w:rsidR="006032B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специальной, профессиональн</w:t>
            </w:r>
            <w:r w:rsidR="00857419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6032BF">
              <w:rPr>
                <w:rFonts w:ascii="Times New Roman" w:hAnsi="Times New Roman" w:cs="Times New Roman"/>
                <w:sz w:val="24"/>
                <w:szCs w:val="24"/>
              </w:rPr>
              <w:t>лексики, терминов, сложных синтаксическ</w:t>
            </w:r>
            <w:r w:rsidR="00857419">
              <w:rPr>
                <w:rFonts w:ascii="Times New Roman" w:hAnsi="Times New Roman" w:cs="Times New Roman"/>
                <w:sz w:val="24"/>
                <w:szCs w:val="24"/>
              </w:rPr>
              <w:t xml:space="preserve">их конструкций, ссылок на источники, цитат </w:t>
            </w:r>
            <w:proofErr w:type="gramEnd"/>
          </w:p>
        </w:tc>
        <w:tc>
          <w:tcPr>
            <w:tcW w:w="2542" w:type="dxa"/>
          </w:tcPr>
          <w:p w:rsidR="00743816" w:rsidRDefault="00857419" w:rsidP="00EE4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монография, научная статья, доклад, тезисы, диссертация, лекция, рецензия, отчёт, учебное пособие, научно-популярное произведение, дискуссия, энциклопедия, справочники, аннотация</w:t>
            </w:r>
          </w:p>
        </w:tc>
      </w:tr>
      <w:tr w:rsidR="00857419" w:rsidTr="00743D3E">
        <w:trPr>
          <w:trHeight w:val="325"/>
        </w:trPr>
        <w:tc>
          <w:tcPr>
            <w:tcW w:w="10236" w:type="dxa"/>
            <w:gridSpan w:val="4"/>
          </w:tcPr>
          <w:p w:rsidR="00857419" w:rsidRPr="00857419" w:rsidRDefault="00857419" w:rsidP="00EE49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19">
              <w:rPr>
                <w:rFonts w:ascii="Times New Roman" w:hAnsi="Times New Roman" w:cs="Times New Roman"/>
                <w:b/>
                <w:sz w:val="24"/>
                <w:szCs w:val="24"/>
              </w:rPr>
              <w:t>Публицистический стиль</w:t>
            </w:r>
          </w:p>
        </w:tc>
      </w:tr>
      <w:tr w:rsidR="009706FC" w:rsidTr="00C65874">
        <w:trPr>
          <w:trHeight w:val="325"/>
        </w:trPr>
        <w:tc>
          <w:tcPr>
            <w:tcW w:w="2183" w:type="dxa"/>
          </w:tcPr>
          <w:p w:rsidR="00743816" w:rsidRDefault="00857419" w:rsidP="00EE4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публицист.-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литер.-критическая сфера, СМИ, собрания, митинги, общественная жизнь, политика, экономика, культура, доклады, дискуссии</w:t>
            </w:r>
          </w:p>
        </w:tc>
        <w:tc>
          <w:tcPr>
            <w:tcW w:w="2268" w:type="dxa"/>
          </w:tcPr>
          <w:p w:rsidR="00743816" w:rsidRDefault="00857419" w:rsidP="00EE4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на массовое сознание посредством общественно значимой информации, привлечь внимание к определённой теме или явлению, воздействовать на эмоции людей</w:t>
            </w:r>
          </w:p>
        </w:tc>
        <w:tc>
          <w:tcPr>
            <w:tcW w:w="3243" w:type="dxa"/>
          </w:tcPr>
          <w:p w:rsidR="00743816" w:rsidRDefault="00857419" w:rsidP="00603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Логичность, образность, эмоциональность,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оценочнос</w:t>
            </w:r>
            <w:r w:rsidR="006032B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="006032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32BF">
              <w:rPr>
                <w:rFonts w:ascii="Times New Roman" w:hAnsi="Times New Roman" w:cs="Times New Roman"/>
                <w:sz w:val="24"/>
                <w:szCs w:val="24"/>
              </w:rPr>
              <w:t>призывность</w:t>
            </w:r>
            <w:proofErr w:type="spellEnd"/>
            <w:r w:rsidR="006032BF">
              <w:rPr>
                <w:rFonts w:ascii="Times New Roman" w:hAnsi="Times New Roman" w:cs="Times New Roman"/>
                <w:sz w:val="24"/>
                <w:szCs w:val="24"/>
              </w:rPr>
              <w:t>, обсуждение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6032BF">
              <w:rPr>
                <w:rFonts w:ascii="Times New Roman" w:hAnsi="Times New Roman" w:cs="Times New Roman"/>
                <w:sz w:val="24"/>
                <w:szCs w:val="24"/>
              </w:rPr>
              <w:t>есвенн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вопросов. Актуальность,</w:t>
            </w:r>
            <w:r w:rsidR="009706FC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евременность, оперативность, информационная насыщенность, об</w:t>
            </w:r>
            <w:r w:rsidR="009706FC">
              <w:rPr>
                <w:rFonts w:ascii="Times New Roman" w:hAnsi="Times New Roman" w:cs="Times New Roman"/>
                <w:sz w:val="24"/>
                <w:szCs w:val="24"/>
              </w:rPr>
              <w:t>щедоступность, тенденциозность</w:t>
            </w:r>
          </w:p>
        </w:tc>
        <w:tc>
          <w:tcPr>
            <w:tcW w:w="2542" w:type="dxa"/>
          </w:tcPr>
          <w:p w:rsidR="00743816" w:rsidRDefault="009706FC" w:rsidP="00EE4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Интервью, репортаж, заметка, статья, рецензия, зарисовка, очерк, фельетон, доклад, дискуссия, публичная речь, публичное выступление, речь адвоката  </w:t>
            </w:r>
          </w:p>
        </w:tc>
      </w:tr>
      <w:tr w:rsidR="009706FC" w:rsidTr="00CF3728">
        <w:trPr>
          <w:trHeight w:val="325"/>
        </w:trPr>
        <w:tc>
          <w:tcPr>
            <w:tcW w:w="10236" w:type="dxa"/>
            <w:gridSpan w:val="4"/>
          </w:tcPr>
          <w:p w:rsidR="009706FC" w:rsidRPr="009706FC" w:rsidRDefault="009706FC" w:rsidP="00EE49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FC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Официально-деловой стиль</w:t>
            </w:r>
          </w:p>
        </w:tc>
      </w:tr>
      <w:tr w:rsidR="009706FC" w:rsidTr="00C65874">
        <w:trPr>
          <w:trHeight w:val="325"/>
        </w:trPr>
        <w:tc>
          <w:tcPr>
            <w:tcW w:w="2183" w:type="dxa"/>
          </w:tcPr>
          <w:p w:rsidR="00743816" w:rsidRDefault="009706FC" w:rsidP="00EE4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деловых отношений, деловые бумаги, делопроизводство, законодательство, дипломатия </w:t>
            </w:r>
          </w:p>
        </w:tc>
        <w:tc>
          <w:tcPr>
            <w:tcW w:w="2268" w:type="dxa"/>
          </w:tcPr>
          <w:p w:rsidR="00743816" w:rsidRDefault="009706FC" w:rsidP="00EE4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Регламентировать отношения между обществом и государством, между людьми в их трудовой, общ-ой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сообщить информацию, дать инструкцию</w:t>
            </w:r>
          </w:p>
        </w:tc>
        <w:tc>
          <w:tcPr>
            <w:tcW w:w="3243" w:type="dxa"/>
          </w:tcPr>
          <w:p w:rsidR="00743816" w:rsidRDefault="009706FC" w:rsidP="00EE4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Письменная форма, официальность,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стандартизация, точность, конкретность, строгость, безличность,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неэмоциональность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речевые клише, терминология, номенклатурные  наименования и др.</w:t>
            </w:r>
            <w:proofErr w:type="gramEnd"/>
          </w:p>
        </w:tc>
        <w:tc>
          <w:tcPr>
            <w:tcW w:w="2542" w:type="dxa"/>
          </w:tcPr>
          <w:p w:rsidR="00743816" w:rsidRDefault="009706FC" w:rsidP="00EE4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Законы, уставы, указы, приказы, постановления, акты, заявления, справки, доверенности, резолюции,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объявления, рапорты, анкеты, автобиографии, резюме, протоколы, инструкции</w:t>
            </w:r>
            <w:r w:rsidR="00C65874">
              <w:rPr>
                <w:rFonts w:ascii="Times New Roman" w:hAnsi="Times New Roman" w:cs="Times New Roman"/>
                <w:sz w:val="24"/>
                <w:szCs w:val="24"/>
              </w:rPr>
              <w:t>, контракты, договоры</w:t>
            </w:r>
          </w:p>
        </w:tc>
      </w:tr>
      <w:tr w:rsidR="00C65874" w:rsidTr="00FA7534">
        <w:trPr>
          <w:trHeight w:val="325"/>
        </w:trPr>
        <w:tc>
          <w:tcPr>
            <w:tcW w:w="10236" w:type="dxa"/>
            <w:gridSpan w:val="4"/>
          </w:tcPr>
          <w:p w:rsidR="00C65874" w:rsidRPr="00C65874" w:rsidRDefault="00C65874" w:rsidP="00EE49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Художественный стиль</w:t>
            </w:r>
          </w:p>
        </w:tc>
      </w:tr>
      <w:tr w:rsidR="009706FC" w:rsidTr="00C65874">
        <w:trPr>
          <w:trHeight w:val="325"/>
        </w:trPr>
        <w:tc>
          <w:tcPr>
            <w:tcW w:w="2183" w:type="dxa"/>
          </w:tcPr>
          <w:p w:rsidR="00743816" w:rsidRDefault="00C65874" w:rsidP="00EE4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художественной литературы</w:t>
            </w:r>
          </w:p>
        </w:tc>
        <w:tc>
          <w:tcPr>
            <w:tcW w:w="2268" w:type="dxa"/>
          </w:tcPr>
          <w:p w:rsidR="00743816" w:rsidRDefault="00C65874" w:rsidP="00EE4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на воображение и чувства читателя, эстетическая  функция</w:t>
            </w:r>
          </w:p>
        </w:tc>
        <w:tc>
          <w:tcPr>
            <w:tcW w:w="3243" w:type="dxa"/>
          </w:tcPr>
          <w:p w:rsidR="00743816" w:rsidRDefault="00C65874" w:rsidP="00EE4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Образность, эстетичность, индивидуальность, стилистически окрашенная лексика, изобразительно-выразительные средства, допустима разговорная лексика</w:t>
            </w:r>
          </w:p>
        </w:tc>
        <w:tc>
          <w:tcPr>
            <w:tcW w:w="2542" w:type="dxa"/>
          </w:tcPr>
          <w:p w:rsidR="00743816" w:rsidRDefault="00C65874" w:rsidP="00EE4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Роман, повесть, рассказ, очерк, новелла, поэма, басня, стихотворение, поэма, элегия, песня, послание, трагедия, драма, комедия, мелодрама, водевиль  </w:t>
            </w:r>
          </w:p>
        </w:tc>
      </w:tr>
      <w:tr w:rsidR="00C65874" w:rsidTr="00C96C5E">
        <w:trPr>
          <w:trHeight w:val="325"/>
        </w:trPr>
        <w:tc>
          <w:tcPr>
            <w:tcW w:w="10236" w:type="dxa"/>
            <w:gridSpan w:val="4"/>
          </w:tcPr>
          <w:p w:rsidR="00C65874" w:rsidRPr="00C65874" w:rsidRDefault="00C65874" w:rsidP="00EE49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74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стиль</w:t>
            </w:r>
          </w:p>
        </w:tc>
      </w:tr>
      <w:tr w:rsidR="009706FC" w:rsidTr="00C65874">
        <w:trPr>
          <w:trHeight w:val="325"/>
        </w:trPr>
        <w:tc>
          <w:tcPr>
            <w:tcW w:w="2183" w:type="dxa"/>
          </w:tcPr>
          <w:p w:rsidR="00743816" w:rsidRDefault="00C65874" w:rsidP="00EE4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Повседневное общение, домашняя обстановка, общение на улице, в магазине, на работе </w:t>
            </w:r>
          </w:p>
        </w:tc>
        <w:tc>
          <w:tcPr>
            <w:tcW w:w="2268" w:type="dxa"/>
          </w:tcPr>
          <w:p w:rsidR="00743816" w:rsidRDefault="00C65874" w:rsidP="00EE4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Общение, обмен информацией и впечатлениями</w:t>
            </w:r>
          </w:p>
        </w:tc>
        <w:tc>
          <w:tcPr>
            <w:tcW w:w="3243" w:type="dxa"/>
          </w:tcPr>
          <w:p w:rsidR="00743816" w:rsidRDefault="00C65874" w:rsidP="00EE4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форма речи, неофициальность, непринуждённость, конкретность, простота, эмоциональность, разговорная лексика, просторечие</w:t>
            </w:r>
          </w:p>
        </w:tc>
        <w:tc>
          <w:tcPr>
            <w:tcW w:w="2542" w:type="dxa"/>
          </w:tcPr>
          <w:p w:rsidR="00743816" w:rsidRDefault="00C65874" w:rsidP="00EE4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Диалог, беседа, телефонный разговор, письмо, записка, электронное письмо, смс-сообщение, блог, общение на форумах</w:t>
            </w:r>
          </w:p>
        </w:tc>
      </w:tr>
    </w:tbl>
    <w:p w:rsidR="00117D02" w:rsidRPr="00117D02" w:rsidRDefault="00117D02" w:rsidP="00EE4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9F" w:rsidRDefault="00D07B9F" w:rsidP="00EE491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лучше будет, если вы с учениками просмотрите все языковые, лексические,</w:t>
      </w:r>
    </w:p>
    <w:p w:rsidR="00D1450E" w:rsidRDefault="00D07B9F" w:rsidP="00EE49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07B9F">
        <w:rPr>
          <w:rFonts w:ascii="Times New Roman" w:hAnsi="Times New Roman" w:cs="Times New Roman"/>
          <w:sz w:val="24"/>
          <w:szCs w:val="24"/>
        </w:rPr>
        <w:t>орфологические</w:t>
      </w:r>
      <w:r>
        <w:rPr>
          <w:rFonts w:ascii="Times New Roman" w:hAnsi="Times New Roman" w:cs="Times New Roman"/>
          <w:sz w:val="24"/>
          <w:szCs w:val="24"/>
        </w:rPr>
        <w:t xml:space="preserve">, синтаксические признаки стилей. После </w:t>
      </w:r>
      <w:r w:rsidR="00BF66D9">
        <w:rPr>
          <w:rFonts w:ascii="Times New Roman" w:hAnsi="Times New Roman" w:cs="Times New Roman"/>
          <w:sz w:val="24"/>
          <w:szCs w:val="24"/>
        </w:rPr>
        <w:t xml:space="preserve">того, как учащиеся выучили теоретическую часть, приступаете к практической части. </w:t>
      </w:r>
    </w:p>
    <w:p w:rsidR="00E96B51" w:rsidRDefault="00D1450E" w:rsidP="00EE49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определения стиля речи</w:t>
      </w:r>
    </w:p>
    <w:p w:rsidR="00D1450E" w:rsidRDefault="00D1450E" w:rsidP="00EE491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прочитайте текст</w:t>
      </w:r>
    </w:p>
    <w:p w:rsidR="00D1450E" w:rsidRDefault="00D1450E" w:rsidP="00EE491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ранее изученную таблицу, определите, что представляет собой этот текст, в какой сфере можно встретить его (см. 1-й столбец таблицы)</w:t>
      </w:r>
    </w:p>
    <w:p w:rsidR="00D1450E" w:rsidRDefault="00D1450E" w:rsidP="00EE491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задачи данного текста, с какой целью он написан (см. 2-й столбец таблицы)</w:t>
      </w:r>
    </w:p>
    <w:p w:rsidR="00D1450E" w:rsidRDefault="00D1450E" w:rsidP="00EE491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Определите характерные особенности текста, какие особенности он имеет (см. 3-1 столбец таблицы)</w:t>
      </w:r>
    </w:p>
    <w:p w:rsidR="00D1450E" w:rsidRDefault="00D1450E" w:rsidP="00EE491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жанр текста</w:t>
      </w:r>
    </w:p>
    <w:p w:rsidR="00D1450E" w:rsidRDefault="00D1450E" w:rsidP="00EE491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0E" w:rsidRPr="0082145F" w:rsidRDefault="00D0780B" w:rsidP="00EE491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45F">
        <w:rPr>
          <w:rFonts w:ascii="Times New Roman" w:hAnsi="Times New Roman" w:cs="Times New Roman"/>
          <w:b/>
          <w:sz w:val="24"/>
          <w:szCs w:val="24"/>
        </w:rPr>
        <w:t>Совместный разбор задания 3 (работаем по алгоритму)</w:t>
      </w:r>
    </w:p>
    <w:p w:rsidR="00D0780B" w:rsidRDefault="00D0780B" w:rsidP="00EE491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Внимательное чтение текста</w:t>
      </w:r>
    </w:p>
    <w:p w:rsidR="00D0780B" w:rsidRDefault="00D0780B" w:rsidP="00EE491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Где мы можем встретить такой текст (учебное пособие по лингвистике, научный доклад, защита дипломной работы, диссертационная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0780B" w:rsidRDefault="00D0780B" w:rsidP="00EE491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Какова цель автора текста? (предельно объективно и точно изложить лингвистические факты, чтобы познакомить читателей с классификацией фразеологизмов по их происхождению)</w:t>
      </w:r>
    </w:p>
    <w:p w:rsidR="00D0780B" w:rsidRDefault="00D0780B" w:rsidP="00EE491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Какие характерные особенности, признаки можно выделить в тексте? (лингвистическая терминология,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безэмоционалность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логичность, точность, доказательность, движение </w:t>
      </w:r>
      <w:r w:rsidR="00C85B62">
        <w:rPr>
          <w:rFonts w:ascii="Times New Roman" w:hAnsi="Times New Roman" w:cs="Times New Roman"/>
          <w:sz w:val="24"/>
          <w:szCs w:val="24"/>
        </w:rPr>
        <w:t>авторской мысли от общего к частному)</w:t>
      </w:r>
    </w:p>
    <w:p w:rsidR="00C85B62" w:rsidRDefault="00C85B62" w:rsidP="00EE491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B62" w:rsidRPr="007942B1" w:rsidRDefault="00C85B62" w:rsidP="00EE491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21. Пунктуационный анализ</w:t>
      </w:r>
    </w:p>
    <w:p w:rsidR="0091751C" w:rsidRDefault="00C85B62" w:rsidP="00EE491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21 задание связано с проверкой знаний пунктуационных правил. Предлагается из небольшого текста выписать номера предложений, в которых тире, двоеточие или запятая ставятся по одному и тому же правилу. В этом задании проверяется умение осуществлять пунктуационный анализ текста. Перед тем, как приступить </w:t>
      </w:r>
      <w:r w:rsidR="00264BF3">
        <w:rPr>
          <w:rFonts w:ascii="Times New Roman" w:hAnsi="Times New Roman" w:cs="Times New Roman"/>
          <w:sz w:val="24"/>
          <w:szCs w:val="24"/>
        </w:rPr>
        <w:t>к выполнению задания, надо систематизировать знания учащихся о пунктуационных правилах. Надо вспомнить</w:t>
      </w:r>
      <w:r w:rsidR="00B608EA">
        <w:rPr>
          <w:rFonts w:ascii="Times New Roman" w:hAnsi="Times New Roman" w:cs="Times New Roman"/>
          <w:sz w:val="24"/>
          <w:szCs w:val="24"/>
        </w:rPr>
        <w:t xml:space="preserve"> правила постановки тире. </w:t>
      </w:r>
    </w:p>
    <w:p w:rsidR="00264BF3" w:rsidRPr="00B608EA" w:rsidRDefault="00B608EA" w:rsidP="00EE491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EA">
        <w:rPr>
          <w:rFonts w:ascii="Times New Roman" w:hAnsi="Times New Roman" w:cs="Times New Roman"/>
          <w:b/>
          <w:sz w:val="24"/>
          <w:szCs w:val="24"/>
        </w:rPr>
        <w:t>Тире ставится</w:t>
      </w:r>
      <w:r w:rsidR="00264BF3" w:rsidRPr="00B608EA">
        <w:rPr>
          <w:rFonts w:ascii="Times New Roman" w:hAnsi="Times New Roman" w:cs="Times New Roman"/>
          <w:b/>
          <w:sz w:val="24"/>
          <w:szCs w:val="24"/>
        </w:rPr>
        <w:t>:</w:t>
      </w:r>
    </w:p>
    <w:p w:rsidR="00C85B62" w:rsidRDefault="00EE4911" w:rsidP="00EE491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приложении, если существительн</w:t>
      </w:r>
      <w:r w:rsidR="00264BF3">
        <w:rPr>
          <w:rFonts w:ascii="Times New Roman" w:hAnsi="Times New Roman" w:cs="Times New Roman"/>
          <w:sz w:val="24"/>
          <w:szCs w:val="24"/>
        </w:rPr>
        <w:t xml:space="preserve">ое или </w:t>
      </w:r>
      <w:r>
        <w:rPr>
          <w:rFonts w:ascii="Times New Roman" w:hAnsi="Times New Roman" w:cs="Times New Roman"/>
          <w:sz w:val="24"/>
          <w:szCs w:val="24"/>
        </w:rPr>
        <w:t>существительн</w:t>
      </w:r>
      <w:r w:rsidR="00264BF3">
        <w:rPr>
          <w:rFonts w:ascii="Times New Roman" w:hAnsi="Times New Roman" w:cs="Times New Roman"/>
          <w:sz w:val="24"/>
          <w:szCs w:val="24"/>
        </w:rPr>
        <w:t>ое с зависимым словами поясняет, ут</w:t>
      </w:r>
      <w:r>
        <w:rPr>
          <w:rFonts w:ascii="Times New Roman" w:hAnsi="Times New Roman" w:cs="Times New Roman"/>
          <w:sz w:val="24"/>
          <w:szCs w:val="24"/>
        </w:rPr>
        <w:t>очняет в предложении другое существительн</w:t>
      </w:r>
      <w:r w:rsidR="00264BF3">
        <w:rPr>
          <w:rFonts w:ascii="Times New Roman" w:hAnsi="Times New Roman" w:cs="Times New Roman"/>
          <w:sz w:val="24"/>
          <w:szCs w:val="24"/>
        </w:rPr>
        <w:t>ое или местоимение и отвечает на вопрос что 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64BF3">
        <w:rPr>
          <w:rFonts w:ascii="Times New Roman" w:hAnsi="Times New Roman" w:cs="Times New Roman"/>
          <w:sz w:val="24"/>
          <w:szCs w:val="24"/>
        </w:rPr>
        <w:t>енно? Кто именно?</w:t>
      </w:r>
    </w:p>
    <w:p w:rsidR="00264BF3" w:rsidRDefault="00264BF3" w:rsidP="00EE491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между подлежащим и сказуемым, которые выражены именами су</w:t>
      </w:r>
      <w:r w:rsidR="00EE4911">
        <w:rPr>
          <w:rFonts w:ascii="Times New Roman" w:hAnsi="Times New Roman" w:cs="Times New Roman"/>
          <w:sz w:val="24"/>
          <w:szCs w:val="24"/>
        </w:rPr>
        <w:t>ществительными в им. падеже, именами числительны</w:t>
      </w:r>
      <w:r>
        <w:rPr>
          <w:rFonts w:ascii="Times New Roman" w:hAnsi="Times New Roman" w:cs="Times New Roman"/>
          <w:sz w:val="24"/>
          <w:szCs w:val="24"/>
        </w:rPr>
        <w:t>ми, инфинитивом</w:t>
      </w:r>
    </w:p>
    <w:p w:rsidR="00264BF3" w:rsidRDefault="00264BF3" w:rsidP="00EE491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однородных членах, если обобщающее слово стоит после ОЧП</w:t>
      </w:r>
    </w:p>
    <w:p w:rsidR="00264BF3" w:rsidRDefault="00264BF3" w:rsidP="00EE491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вводных конструкциях, если вводное предложение достаточно распространённое</w:t>
      </w:r>
    </w:p>
    <w:p w:rsidR="00264BF3" w:rsidRDefault="00264BF3" w:rsidP="00EE491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неполном предложении (пропуск сказуемого)</w:t>
      </w:r>
    </w:p>
    <w:p w:rsidR="00264BF3" w:rsidRDefault="00264BF3" w:rsidP="00EE491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прямой речи, если слова автора стоят после прямой речи </w:t>
      </w:r>
    </w:p>
    <w:p w:rsidR="00B608EA" w:rsidRDefault="00B608EA" w:rsidP="00EE491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бессоюзном сложном предложении, если первое простое предложение указывает на условие, на время, на следствие того, о чем говорится во втором, если обе части БСП противопоставлены друг другу по смыслу, если содержание первого ПП сравнивается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с содержанием второго, если во второй части дается указание на быстроту смену событий.</w:t>
      </w:r>
    </w:p>
    <w:p w:rsidR="0091751C" w:rsidRDefault="00B608EA" w:rsidP="00EE491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E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08EA" w:rsidRPr="00B608EA" w:rsidRDefault="00B608EA" w:rsidP="006032B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8EA">
        <w:rPr>
          <w:rFonts w:ascii="Times New Roman" w:hAnsi="Times New Roman" w:cs="Times New Roman"/>
          <w:b/>
          <w:sz w:val="24"/>
          <w:szCs w:val="24"/>
        </w:rPr>
        <w:t>Двоеточие ставится:</w:t>
      </w:r>
      <w:bookmarkStart w:id="0" w:name="_GoBack"/>
      <w:bookmarkEnd w:id="0"/>
    </w:p>
    <w:p w:rsidR="00B608EA" w:rsidRDefault="00B608EA" w:rsidP="00EE491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бессоюзном сложном предложении, если второе предложение указывает на причину того, о чем говорится в первом, если второе ПП поясняет, раскрывает, дополняет содержание первого</w:t>
      </w:r>
    </w:p>
    <w:p w:rsidR="00B608EA" w:rsidRDefault="00B608EA" w:rsidP="00EE491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145F">
        <w:rPr>
          <w:rFonts w:ascii="Times New Roman" w:hAnsi="Times New Roman" w:cs="Times New Roman"/>
          <w:sz w:val="24"/>
          <w:szCs w:val="24"/>
        </w:rPr>
        <w:t>при прямой речи, если слова автора стоят перед прямой речью</w:t>
      </w:r>
    </w:p>
    <w:p w:rsidR="0082145F" w:rsidRPr="0082145F" w:rsidRDefault="0091751C" w:rsidP="00EE491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145F" w:rsidRPr="0082145F">
        <w:rPr>
          <w:rFonts w:ascii="Times New Roman" w:hAnsi="Times New Roman" w:cs="Times New Roman"/>
          <w:b/>
          <w:sz w:val="24"/>
          <w:szCs w:val="24"/>
        </w:rPr>
        <w:t>Запятая ставится:</w:t>
      </w:r>
    </w:p>
    <w:p w:rsidR="0082145F" w:rsidRDefault="0082145F" w:rsidP="00EE491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предложениях с однородными членами</w:t>
      </w:r>
    </w:p>
    <w:p w:rsidR="0082145F" w:rsidRDefault="0082145F" w:rsidP="00EE491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сложных предложениях (СПП, ССП, БСП)</w:t>
      </w:r>
    </w:p>
    <w:p w:rsidR="00B608EA" w:rsidRDefault="0082145F" w:rsidP="00EE491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предложениях с обособленными членами предложения (приложения, причастные и деепричастные обороты)</w:t>
      </w:r>
    </w:p>
    <w:p w:rsidR="0082145F" w:rsidRDefault="0082145F" w:rsidP="00EE491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предложениях с вводными словами и конструкциями, с обращением</w:t>
      </w:r>
    </w:p>
    <w:p w:rsidR="0082145F" w:rsidRDefault="0082145F" w:rsidP="00EE491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прямой речи</w:t>
      </w:r>
    </w:p>
    <w:p w:rsidR="0082145F" w:rsidRDefault="0082145F" w:rsidP="00EE491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45F">
        <w:rPr>
          <w:rFonts w:ascii="Times New Roman" w:hAnsi="Times New Roman" w:cs="Times New Roman"/>
          <w:b/>
          <w:sz w:val="24"/>
          <w:szCs w:val="24"/>
        </w:rPr>
        <w:t>Совместный р</w:t>
      </w:r>
      <w:r>
        <w:rPr>
          <w:rFonts w:ascii="Times New Roman" w:hAnsi="Times New Roman" w:cs="Times New Roman"/>
          <w:b/>
          <w:sz w:val="24"/>
          <w:szCs w:val="24"/>
        </w:rPr>
        <w:t>азбор задания 21</w:t>
      </w:r>
    </w:p>
    <w:p w:rsidR="0082145F" w:rsidRDefault="0082145F" w:rsidP="00EE491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Внимательно читаем текст. Выписываем только те номера предложений, в</w:t>
      </w:r>
    </w:p>
    <w:p w:rsidR="000B5298" w:rsidRDefault="0082145F" w:rsidP="00EE4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5F">
        <w:rPr>
          <w:rFonts w:ascii="Times New Roman" w:hAnsi="Times New Roman" w:cs="Times New Roman"/>
          <w:sz w:val="24"/>
          <w:szCs w:val="24"/>
        </w:rPr>
        <w:t xml:space="preserve">которых мы </w:t>
      </w:r>
      <w:r>
        <w:rPr>
          <w:rFonts w:ascii="Times New Roman" w:hAnsi="Times New Roman" w:cs="Times New Roman"/>
          <w:sz w:val="24"/>
          <w:szCs w:val="24"/>
        </w:rPr>
        <w:t xml:space="preserve">должны объяснить знаки препинания. Потом по очереди </w:t>
      </w:r>
      <w:r w:rsidR="000B5298">
        <w:rPr>
          <w:rFonts w:ascii="Times New Roman" w:hAnsi="Times New Roman" w:cs="Times New Roman"/>
          <w:sz w:val="24"/>
          <w:szCs w:val="24"/>
        </w:rPr>
        <w:t xml:space="preserve">сокращенно пишем пунктуационное правило. </w:t>
      </w:r>
    </w:p>
    <w:p w:rsidR="0082145F" w:rsidRDefault="0082145F" w:rsidP="00EE4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927" w:rsidRDefault="004E7927" w:rsidP="00EE4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5F" w:rsidRPr="00C85B62" w:rsidRDefault="0082145F" w:rsidP="00EE49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145F" w:rsidRPr="00C8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74B"/>
    <w:multiLevelType w:val="hybridMultilevel"/>
    <w:tmpl w:val="DA50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3426B"/>
    <w:multiLevelType w:val="hybridMultilevel"/>
    <w:tmpl w:val="E6A4A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13939"/>
    <w:multiLevelType w:val="hybridMultilevel"/>
    <w:tmpl w:val="C7627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9A"/>
    <w:rsid w:val="00080835"/>
    <w:rsid w:val="000B5298"/>
    <w:rsid w:val="00117D02"/>
    <w:rsid w:val="001F115A"/>
    <w:rsid w:val="0020055E"/>
    <w:rsid w:val="00230ACE"/>
    <w:rsid w:val="00264BF3"/>
    <w:rsid w:val="002D2F74"/>
    <w:rsid w:val="00306108"/>
    <w:rsid w:val="00307E3D"/>
    <w:rsid w:val="00436E9A"/>
    <w:rsid w:val="004926C2"/>
    <w:rsid w:val="004E7927"/>
    <w:rsid w:val="0052320E"/>
    <w:rsid w:val="006032BF"/>
    <w:rsid w:val="00743816"/>
    <w:rsid w:val="00767A88"/>
    <w:rsid w:val="007942B1"/>
    <w:rsid w:val="007C23A2"/>
    <w:rsid w:val="0082145F"/>
    <w:rsid w:val="00857419"/>
    <w:rsid w:val="0091751C"/>
    <w:rsid w:val="009706FC"/>
    <w:rsid w:val="00A6129B"/>
    <w:rsid w:val="00B35ECD"/>
    <w:rsid w:val="00B608EA"/>
    <w:rsid w:val="00BF66D9"/>
    <w:rsid w:val="00C65874"/>
    <w:rsid w:val="00C85B62"/>
    <w:rsid w:val="00CA22E3"/>
    <w:rsid w:val="00CC601A"/>
    <w:rsid w:val="00D0780B"/>
    <w:rsid w:val="00D07B9F"/>
    <w:rsid w:val="00D1450E"/>
    <w:rsid w:val="00DA5C62"/>
    <w:rsid w:val="00E96B51"/>
    <w:rsid w:val="00EE4911"/>
    <w:rsid w:val="00FD4D42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E9A"/>
    <w:pPr>
      <w:ind w:left="720"/>
      <w:contextualSpacing/>
    </w:pPr>
  </w:style>
  <w:style w:type="table" w:styleId="a4">
    <w:name w:val="Table Grid"/>
    <w:basedOn w:val="a1"/>
    <w:uiPriority w:val="39"/>
    <w:rsid w:val="00A6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3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E9A"/>
    <w:pPr>
      <w:ind w:left="720"/>
      <w:contextualSpacing/>
    </w:pPr>
  </w:style>
  <w:style w:type="table" w:styleId="a4">
    <w:name w:val="Table Grid"/>
    <w:basedOn w:val="a1"/>
    <w:uiPriority w:val="39"/>
    <w:rsid w:val="00A6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Admin</cp:lastModifiedBy>
  <cp:revision>18</cp:revision>
  <cp:lastPrinted>2022-11-10T07:10:00Z</cp:lastPrinted>
  <dcterms:created xsi:type="dcterms:W3CDTF">2022-11-06T10:00:00Z</dcterms:created>
  <dcterms:modified xsi:type="dcterms:W3CDTF">2022-12-26T03:34:00Z</dcterms:modified>
</cp:coreProperties>
</file>