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2" w:rsidRDefault="003A25E2" w:rsidP="003A25E2">
      <w:pPr>
        <w:pStyle w:val="25"/>
        <w:spacing w:after="0" w:line="240" w:lineRule="auto"/>
        <w:jc w:val="right"/>
        <w:outlineLvl w:val="1"/>
        <w:rPr>
          <w:color w:val="000000"/>
          <w:spacing w:val="-10"/>
        </w:rPr>
      </w:pPr>
      <w:r>
        <w:rPr>
          <w:color w:val="000000"/>
          <w:spacing w:val="-10"/>
        </w:rPr>
        <w:t xml:space="preserve">                                                                                                                УТВЕРЖДЕНА</w:t>
      </w:r>
    </w:p>
    <w:p w:rsidR="003A25E2" w:rsidRDefault="003A25E2" w:rsidP="003A25E2">
      <w:pPr>
        <w:pStyle w:val="25"/>
        <w:spacing w:after="0" w:line="240" w:lineRule="auto"/>
        <w:jc w:val="right"/>
        <w:outlineLvl w:val="1"/>
        <w:rPr>
          <w:color w:val="000000"/>
          <w:spacing w:val="-10"/>
        </w:rPr>
      </w:pPr>
      <w:r>
        <w:rPr>
          <w:color w:val="000000"/>
          <w:spacing w:val="-10"/>
        </w:rPr>
        <w:t xml:space="preserve">                                                                                                               постановлением Главы</w:t>
      </w:r>
    </w:p>
    <w:p w:rsidR="003A25E2" w:rsidRDefault="003A25E2" w:rsidP="003A25E2">
      <w:pPr>
        <w:pStyle w:val="25"/>
        <w:spacing w:after="0" w:line="240" w:lineRule="auto"/>
        <w:jc w:val="right"/>
        <w:outlineLvl w:val="1"/>
        <w:rPr>
          <w:color w:val="000000"/>
          <w:spacing w:val="-10"/>
        </w:rPr>
      </w:pPr>
      <w:r>
        <w:rPr>
          <w:color w:val="000000"/>
          <w:spacing w:val="-10"/>
        </w:rPr>
        <w:t>МР «Вилюйский улус (район)» РС(Я)</w:t>
      </w:r>
    </w:p>
    <w:p w:rsidR="003A25E2" w:rsidRPr="00064A6F" w:rsidRDefault="003A25E2" w:rsidP="003A25E2">
      <w:pPr>
        <w:pStyle w:val="25"/>
        <w:spacing w:after="0" w:line="240" w:lineRule="auto"/>
        <w:jc w:val="right"/>
        <w:outlineLvl w:val="1"/>
        <w:rPr>
          <w:color w:val="000000"/>
          <w:spacing w:val="-10"/>
          <w:lang w:val="ru-RU"/>
        </w:rPr>
      </w:pPr>
      <w:r>
        <w:rPr>
          <w:color w:val="000000"/>
          <w:spacing w:val="-10"/>
        </w:rPr>
        <w:t xml:space="preserve">                                      от «</w:t>
      </w:r>
      <w:r>
        <w:rPr>
          <w:color w:val="000000"/>
          <w:spacing w:val="-10"/>
          <w:lang w:val="ru-RU"/>
        </w:rPr>
        <w:t>30</w:t>
      </w:r>
      <w:r>
        <w:rPr>
          <w:color w:val="000000"/>
          <w:spacing w:val="-10"/>
        </w:rPr>
        <w:t>»</w:t>
      </w:r>
      <w:r>
        <w:rPr>
          <w:color w:val="000000"/>
          <w:spacing w:val="-10"/>
          <w:lang w:val="ru-RU"/>
        </w:rPr>
        <w:t xml:space="preserve"> августа </w:t>
      </w:r>
      <w:r>
        <w:rPr>
          <w:color w:val="000000"/>
          <w:spacing w:val="-10"/>
        </w:rPr>
        <w:t>20</w:t>
      </w:r>
      <w:r>
        <w:rPr>
          <w:color w:val="000000"/>
          <w:spacing w:val="-10"/>
          <w:lang w:val="ru-RU"/>
        </w:rPr>
        <w:t>17</w:t>
      </w:r>
      <w:r>
        <w:rPr>
          <w:color w:val="000000"/>
          <w:spacing w:val="-10"/>
        </w:rPr>
        <w:t xml:space="preserve"> года №</w:t>
      </w:r>
      <w:r>
        <w:rPr>
          <w:color w:val="000000"/>
          <w:spacing w:val="-10"/>
          <w:lang w:val="ru-RU"/>
        </w:rPr>
        <w:t xml:space="preserve"> 352</w:t>
      </w:r>
    </w:p>
    <w:p w:rsidR="004A38C7" w:rsidRDefault="004A38C7" w:rsidP="004A38C7">
      <w:pPr>
        <w:pStyle w:val="25"/>
        <w:spacing w:after="0" w:line="240" w:lineRule="auto"/>
        <w:jc w:val="center"/>
        <w:outlineLvl w:val="1"/>
        <w:rPr>
          <w:b/>
          <w:color w:val="000000"/>
          <w:spacing w:val="-10"/>
          <w:sz w:val="28"/>
          <w:szCs w:val="28"/>
          <w:lang w:val="ru-RU"/>
        </w:rPr>
      </w:pPr>
    </w:p>
    <w:p w:rsidR="004A38C7" w:rsidRDefault="004A38C7" w:rsidP="004A38C7">
      <w:pPr>
        <w:pStyle w:val="25"/>
        <w:spacing w:after="0" w:line="240" w:lineRule="auto"/>
        <w:jc w:val="center"/>
        <w:outlineLvl w:val="1"/>
        <w:rPr>
          <w:b/>
          <w:color w:val="000000"/>
          <w:spacing w:val="-10"/>
          <w:sz w:val="28"/>
          <w:szCs w:val="28"/>
          <w:lang w:val="ru-RU"/>
        </w:rPr>
      </w:pPr>
    </w:p>
    <w:p w:rsidR="004A38C7" w:rsidRDefault="004A38C7" w:rsidP="004A38C7">
      <w:pPr>
        <w:pStyle w:val="25"/>
        <w:spacing w:after="0" w:line="240" w:lineRule="auto"/>
        <w:jc w:val="center"/>
        <w:outlineLvl w:val="1"/>
        <w:rPr>
          <w:b/>
          <w:color w:val="000000"/>
          <w:spacing w:val="-10"/>
          <w:sz w:val="28"/>
          <w:szCs w:val="28"/>
          <w:lang w:val="ru-RU"/>
        </w:rPr>
      </w:pPr>
    </w:p>
    <w:p w:rsidR="004A38C7" w:rsidRDefault="004A38C7" w:rsidP="004A38C7">
      <w:pPr>
        <w:pStyle w:val="25"/>
        <w:spacing w:after="0" w:line="240" w:lineRule="auto"/>
        <w:jc w:val="center"/>
        <w:outlineLvl w:val="1"/>
        <w:rPr>
          <w:b/>
          <w:color w:val="000000"/>
          <w:spacing w:val="-10"/>
          <w:sz w:val="28"/>
          <w:szCs w:val="28"/>
          <w:lang w:val="ru-RU"/>
        </w:rPr>
      </w:pPr>
    </w:p>
    <w:p w:rsidR="004A38C7" w:rsidRDefault="004A38C7" w:rsidP="004A38C7">
      <w:pPr>
        <w:pStyle w:val="25"/>
        <w:spacing w:after="0" w:line="240" w:lineRule="auto"/>
        <w:jc w:val="center"/>
        <w:outlineLvl w:val="1"/>
        <w:rPr>
          <w:b/>
          <w:color w:val="000000"/>
          <w:spacing w:val="-10"/>
          <w:sz w:val="28"/>
          <w:szCs w:val="28"/>
          <w:lang w:val="ru-RU"/>
        </w:rPr>
      </w:pPr>
    </w:p>
    <w:p w:rsidR="004A38C7" w:rsidRDefault="004A38C7" w:rsidP="004A38C7">
      <w:pPr>
        <w:pStyle w:val="25"/>
        <w:spacing w:after="0" w:line="240" w:lineRule="auto"/>
        <w:jc w:val="center"/>
        <w:outlineLvl w:val="1"/>
        <w:rPr>
          <w:b/>
          <w:color w:val="000000"/>
          <w:spacing w:val="-10"/>
          <w:sz w:val="28"/>
          <w:szCs w:val="28"/>
          <w:lang w:val="ru-RU"/>
        </w:rPr>
      </w:pPr>
    </w:p>
    <w:p w:rsidR="004A38C7" w:rsidRDefault="004A38C7" w:rsidP="004A38C7">
      <w:pPr>
        <w:pStyle w:val="25"/>
        <w:spacing w:after="0" w:line="240" w:lineRule="auto"/>
        <w:jc w:val="center"/>
        <w:outlineLvl w:val="1"/>
        <w:rPr>
          <w:b/>
          <w:color w:val="000000"/>
          <w:spacing w:val="-10"/>
          <w:sz w:val="28"/>
          <w:szCs w:val="28"/>
          <w:lang w:val="ru-RU"/>
        </w:rPr>
      </w:pPr>
    </w:p>
    <w:p w:rsidR="004A38C7" w:rsidRDefault="004A38C7" w:rsidP="004A38C7">
      <w:pPr>
        <w:pStyle w:val="25"/>
        <w:spacing w:after="0" w:line="240" w:lineRule="auto"/>
        <w:jc w:val="center"/>
        <w:outlineLvl w:val="1"/>
        <w:rPr>
          <w:b/>
          <w:color w:val="000000"/>
          <w:spacing w:val="-10"/>
          <w:sz w:val="28"/>
          <w:szCs w:val="28"/>
          <w:lang w:val="ru-RU"/>
        </w:rPr>
      </w:pPr>
    </w:p>
    <w:p w:rsidR="004A38C7" w:rsidRDefault="004A38C7" w:rsidP="004A38C7">
      <w:pPr>
        <w:pStyle w:val="25"/>
        <w:spacing w:after="0" w:line="240" w:lineRule="auto"/>
        <w:jc w:val="center"/>
        <w:outlineLvl w:val="1"/>
        <w:rPr>
          <w:b/>
          <w:color w:val="000000"/>
          <w:spacing w:val="-10"/>
          <w:sz w:val="28"/>
          <w:szCs w:val="28"/>
          <w:lang w:val="ru-RU"/>
        </w:rPr>
      </w:pPr>
    </w:p>
    <w:p w:rsidR="004A38C7" w:rsidRDefault="004A38C7" w:rsidP="004A38C7">
      <w:pPr>
        <w:pStyle w:val="25"/>
        <w:spacing w:after="0" w:line="240" w:lineRule="auto"/>
        <w:jc w:val="center"/>
        <w:outlineLvl w:val="1"/>
        <w:rPr>
          <w:b/>
          <w:color w:val="000000"/>
          <w:spacing w:val="-10"/>
          <w:sz w:val="28"/>
          <w:szCs w:val="28"/>
          <w:lang w:val="ru-RU"/>
        </w:rPr>
      </w:pPr>
    </w:p>
    <w:p w:rsidR="004A38C7" w:rsidRDefault="004A38C7" w:rsidP="004A38C7">
      <w:pPr>
        <w:pStyle w:val="25"/>
        <w:spacing w:after="0" w:line="240" w:lineRule="auto"/>
        <w:jc w:val="center"/>
        <w:outlineLvl w:val="1"/>
        <w:rPr>
          <w:b/>
          <w:color w:val="000000"/>
          <w:spacing w:val="-10"/>
          <w:sz w:val="28"/>
          <w:szCs w:val="28"/>
          <w:lang w:val="ru-RU"/>
        </w:rPr>
      </w:pPr>
    </w:p>
    <w:p w:rsidR="004A38C7" w:rsidRDefault="004A38C7" w:rsidP="004A38C7">
      <w:pPr>
        <w:pStyle w:val="25"/>
        <w:spacing w:after="0" w:line="240" w:lineRule="auto"/>
        <w:jc w:val="center"/>
        <w:outlineLvl w:val="1"/>
        <w:rPr>
          <w:b/>
          <w:color w:val="000000"/>
          <w:spacing w:val="-10"/>
          <w:sz w:val="28"/>
          <w:szCs w:val="28"/>
          <w:lang w:val="ru-RU"/>
        </w:rPr>
      </w:pPr>
    </w:p>
    <w:p w:rsidR="004A38C7" w:rsidRPr="00506DF6" w:rsidRDefault="004A38C7" w:rsidP="004A38C7">
      <w:pPr>
        <w:pStyle w:val="25"/>
        <w:spacing w:after="0" w:line="240" w:lineRule="auto"/>
        <w:jc w:val="center"/>
        <w:outlineLvl w:val="1"/>
        <w:rPr>
          <w:b/>
          <w:color w:val="000000"/>
          <w:spacing w:val="-10"/>
          <w:sz w:val="28"/>
          <w:szCs w:val="28"/>
        </w:rPr>
      </w:pPr>
      <w:r w:rsidRPr="00506DF6">
        <w:rPr>
          <w:b/>
          <w:color w:val="000000"/>
          <w:spacing w:val="-10"/>
          <w:sz w:val="28"/>
          <w:szCs w:val="28"/>
        </w:rPr>
        <w:t>МУНИЦИПАЛЬНАЯ ПРОГРАММА</w:t>
      </w:r>
    </w:p>
    <w:p w:rsidR="004A38C7" w:rsidRPr="00506DF6" w:rsidRDefault="004A38C7" w:rsidP="004A38C7">
      <w:pPr>
        <w:pStyle w:val="25"/>
        <w:spacing w:after="0" w:line="240" w:lineRule="auto"/>
        <w:jc w:val="center"/>
        <w:outlineLvl w:val="1"/>
        <w:rPr>
          <w:b/>
          <w:color w:val="000000"/>
          <w:spacing w:val="-10"/>
          <w:sz w:val="28"/>
          <w:szCs w:val="28"/>
        </w:rPr>
      </w:pPr>
    </w:p>
    <w:p w:rsidR="004A38C7" w:rsidRPr="00506DF6" w:rsidRDefault="004A38C7" w:rsidP="004A38C7">
      <w:pPr>
        <w:pStyle w:val="25"/>
        <w:spacing w:after="0" w:line="360" w:lineRule="auto"/>
        <w:jc w:val="center"/>
        <w:outlineLvl w:val="1"/>
        <w:rPr>
          <w:b/>
          <w:color w:val="000000"/>
          <w:spacing w:val="-10"/>
          <w:sz w:val="28"/>
          <w:szCs w:val="28"/>
        </w:rPr>
      </w:pPr>
      <w:r w:rsidRPr="00506DF6">
        <w:rPr>
          <w:b/>
          <w:color w:val="000000"/>
          <w:sz w:val="28"/>
          <w:szCs w:val="28"/>
        </w:rPr>
        <w:t xml:space="preserve">«Профилактика правонарушений, защита населения и территорий </w:t>
      </w:r>
      <w:r>
        <w:rPr>
          <w:b/>
          <w:color w:val="000000"/>
          <w:sz w:val="28"/>
          <w:szCs w:val="28"/>
        </w:rPr>
        <w:t>от чрезвычайных ситуаций на 201</w:t>
      </w:r>
      <w:r>
        <w:rPr>
          <w:b/>
          <w:color w:val="000000"/>
          <w:sz w:val="28"/>
          <w:szCs w:val="28"/>
          <w:lang w:val="ru-RU"/>
        </w:rPr>
        <w:t>8</w:t>
      </w:r>
      <w:r w:rsidRPr="00506DF6">
        <w:rPr>
          <w:b/>
          <w:color w:val="000000"/>
          <w:sz w:val="28"/>
          <w:szCs w:val="28"/>
        </w:rPr>
        <w:t>-20</w:t>
      </w:r>
      <w:r>
        <w:rPr>
          <w:b/>
          <w:color w:val="000000"/>
          <w:sz w:val="28"/>
          <w:szCs w:val="28"/>
          <w:lang w:val="ru-RU"/>
        </w:rPr>
        <w:t>22</w:t>
      </w:r>
      <w:r w:rsidRPr="00506DF6">
        <w:rPr>
          <w:b/>
          <w:color w:val="000000"/>
          <w:sz w:val="28"/>
          <w:szCs w:val="28"/>
        </w:rPr>
        <w:t xml:space="preserve"> гг.»</w:t>
      </w:r>
    </w:p>
    <w:p w:rsidR="004A38C7" w:rsidRPr="004663AC" w:rsidRDefault="004A38C7" w:rsidP="004A38C7">
      <w:pPr>
        <w:pStyle w:val="25"/>
        <w:spacing w:after="0" w:line="360" w:lineRule="auto"/>
        <w:jc w:val="center"/>
        <w:outlineLvl w:val="1"/>
        <w:rPr>
          <w:b/>
          <w:color w:val="000000"/>
          <w:spacing w:val="-10"/>
          <w:sz w:val="32"/>
          <w:szCs w:val="32"/>
        </w:rPr>
      </w:pPr>
    </w:p>
    <w:p w:rsidR="004A38C7" w:rsidRDefault="004A38C7" w:rsidP="004A38C7">
      <w:pPr>
        <w:pStyle w:val="25"/>
        <w:spacing w:after="0" w:line="360" w:lineRule="auto"/>
        <w:jc w:val="center"/>
        <w:outlineLvl w:val="1"/>
        <w:rPr>
          <w:b/>
          <w:color w:val="000000"/>
          <w:spacing w:val="-10"/>
        </w:rPr>
      </w:pPr>
    </w:p>
    <w:p w:rsidR="004A38C7" w:rsidRDefault="004A38C7" w:rsidP="004A38C7">
      <w:pPr>
        <w:pStyle w:val="25"/>
        <w:spacing w:after="0" w:line="360" w:lineRule="auto"/>
        <w:jc w:val="center"/>
        <w:outlineLvl w:val="1"/>
        <w:rPr>
          <w:b/>
          <w:color w:val="000000"/>
          <w:spacing w:val="-10"/>
        </w:rPr>
      </w:pPr>
    </w:p>
    <w:p w:rsidR="004A38C7" w:rsidRDefault="004A38C7" w:rsidP="004A38C7">
      <w:pPr>
        <w:pStyle w:val="25"/>
        <w:spacing w:after="0" w:line="360" w:lineRule="auto"/>
        <w:jc w:val="center"/>
        <w:outlineLvl w:val="1"/>
        <w:rPr>
          <w:b/>
          <w:color w:val="000000"/>
          <w:spacing w:val="-10"/>
        </w:rPr>
      </w:pPr>
    </w:p>
    <w:p w:rsidR="004A38C7" w:rsidRDefault="004A38C7" w:rsidP="004A38C7">
      <w:pPr>
        <w:pStyle w:val="25"/>
        <w:spacing w:after="0" w:line="360" w:lineRule="auto"/>
        <w:jc w:val="center"/>
        <w:outlineLvl w:val="1"/>
        <w:rPr>
          <w:b/>
          <w:color w:val="000000"/>
          <w:spacing w:val="-10"/>
        </w:rPr>
      </w:pPr>
    </w:p>
    <w:p w:rsidR="004A38C7" w:rsidRDefault="004A38C7" w:rsidP="004A38C7">
      <w:pPr>
        <w:pStyle w:val="25"/>
        <w:spacing w:after="0" w:line="360" w:lineRule="auto"/>
        <w:jc w:val="center"/>
        <w:outlineLvl w:val="1"/>
        <w:rPr>
          <w:b/>
          <w:color w:val="000000"/>
          <w:spacing w:val="-10"/>
        </w:rPr>
      </w:pPr>
    </w:p>
    <w:p w:rsidR="004A38C7" w:rsidRDefault="004A38C7" w:rsidP="004A38C7">
      <w:pPr>
        <w:pStyle w:val="25"/>
        <w:spacing w:after="0" w:line="360" w:lineRule="auto"/>
        <w:jc w:val="center"/>
        <w:outlineLvl w:val="1"/>
        <w:rPr>
          <w:b/>
          <w:color w:val="000000"/>
          <w:spacing w:val="-10"/>
        </w:rPr>
      </w:pPr>
    </w:p>
    <w:p w:rsidR="004A38C7" w:rsidRDefault="004A38C7" w:rsidP="004A38C7">
      <w:pPr>
        <w:pStyle w:val="25"/>
        <w:spacing w:after="0" w:line="360" w:lineRule="auto"/>
        <w:jc w:val="center"/>
        <w:outlineLvl w:val="1"/>
        <w:rPr>
          <w:b/>
          <w:color w:val="000000"/>
          <w:spacing w:val="-10"/>
        </w:rPr>
      </w:pPr>
    </w:p>
    <w:p w:rsidR="004A38C7" w:rsidRDefault="004A38C7" w:rsidP="004A38C7">
      <w:pPr>
        <w:pStyle w:val="25"/>
        <w:spacing w:after="0" w:line="360" w:lineRule="auto"/>
        <w:jc w:val="center"/>
        <w:outlineLvl w:val="1"/>
        <w:rPr>
          <w:b/>
          <w:color w:val="000000"/>
          <w:spacing w:val="-10"/>
        </w:rPr>
      </w:pPr>
    </w:p>
    <w:p w:rsidR="004A38C7" w:rsidRDefault="004A38C7" w:rsidP="004A38C7">
      <w:pPr>
        <w:pStyle w:val="25"/>
        <w:spacing w:after="0" w:line="360" w:lineRule="auto"/>
        <w:jc w:val="center"/>
        <w:outlineLvl w:val="1"/>
        <w:rPr>
          <w:b/>
          <w:color w:val="000000"/>
          <w:spacing w:val="-10"/>
        </w:rPr>
      </w:pPr>
    </w:p>
    <w:p w:rsidR="004A38C7" w:rsidRDefault="004A38C7" w:rsidP="004A38C7">
      <w:pPr>
        <w:pStyle w:val="25"/>
        <w:spacing w:after="0" w:line="360" w:lineRule="auto"/>
        <w:jc w:val="center"/>
        <w:outlineLvl w:val="1"/>
        <w:rPr>
          <w:b/>
          <w:color w:val="000000"/>
          <w:spacing w:val="-10"/>
        </w:rPr>
      </w:pPr>
    </w:p>
    <w:p w:rsidR="004A38C7" w:rsidRDefault="004A38C7" w:rsidP="004A38C7">
      <w:pPr>
        <w:pStyle w:val="25"/>
        <w:spacing w:after="0" w:line="360" w:lineRule="auto"/>
        <w:jc w:val="center"/>
        <w:outlineLvl w:val="1"/>
        <w:rPr>
          <w:b/>
          <w:color w:val="000000"/>
          <w:spacing w:val="-10"/>
        </w:rPr>
      </w:pPr>
    </w:p>
    <w:p w:rsidR="004A38C7" w:rsidRDefault="004A38C7" w:rsidP="004A38C7">
      <w:pPr>
        <w:pStyle w:val="25"/>
        <w:spacing w:after="0" w:line="360" w:lineRule="auto"/>
        <w:jc w:val="center"/>
        <w:outlineLvl w:val="1"/>
        <w:rPr>
          <w:b/>
          <w:color w:val="000000"/>
          <w:spacing w:val="-10"/>
        </w:rPr>
      </w:pPr>
    </w:p>
    <w:p w:rsidR="004A38C7" w:rsidRDefault="004A38C7" w:rsidP="004A38C7">
      <w:pPr>
        <w:pStyle w:val="25"/>
        <w:spacing w:after="0" w:line="360" w:lineRule="auto"/>
        <w:jc w:val="center"/>
        <w:outlineLvl w:val="1"/>
        <w:rPr>
          <w:b/>
          <w:color w:val="000000"/>
          <w:spacing w:val="-10"/>
        </w:rPr>
      </w:pPr>
    </w:p>
    <w:p w:rsidR="004A38C7" w:rsidRDefault="004A38C7" w:rsidP="004A38C7">
      <w:pPr>
        <w:pStyle w:val="25"/>
        <w:spacing w:after="0" w:line="360" w:lineRule="auto"/>
        <w:jc w:val="center"/>
        <w:outlineLvl w:val="1"/>
        <w:rPr>
          <w:b/>
          <w:color w:val="000000"/>
          <w:spacing w:val="-10"/>
        </w:rPr>
      </w:pPr>
    </w:p>
    <w:p w:rsidR="004A38C7" w:rsidRDefault="004A38C7" w:rsidP="004A38C7">
      <w:pPr>
        <w:pStyle w:val="25"/>
        <w:spacing w:after="0" w:line="360" w:lineRule="auto"/>
        <w:jc w:val="center"/>
        <w:outlineLvl w:val="1"/>
        <w:rPr>
          <w:b/>
          <w:color w:val="000000"/>
          <w:spacing w:val="-10"/>
        </w:rPr>
      </w:pPr>
    </w:p>
    <w:p w:rsidR="004A38C7" w:rsidRDefault="004A38C7" w:rsidP="004A38C7">
      <w:pPr>
        <w:pStyle w:val="25"/>
        <w:spacing w:after="0" w:line="360" w:lineRule="auto"/>
        <w:jc w:val="center"/>
        <w:outlineLvl w:val="1"/>
        <w:rPr>
          <w:b/>
          <w:color w:val="000000"/>
          <w:spacing w:val="-10"/>
        </w:rPr>
      </w:pPr>
    </w:p>
    <w:p w:rsidR="004A38C7" w:rsidRDefault="004A38C7" w:rsidP="004A38C7">
      <w:pPr>
        <w:pStyle w:val="25"/>
        <w:spacing w:after="0" w:line="360" w:lineRule="auto"/>
        <w:ind w:left="0"/>
        <w:outlineLvl w:val="1"/>
        <w:rPr>
          <w:b/>
          <w:color w:val="000000"/>
          <w:spacing w:val="-10"/>
        </w:rPr>
      </w:pPr>
    </w:p>
    <w:p w:rsidR="004A38C7" w:rsidRPr="004A38C7" w:rsidRDefault="004A38C7" w:rsidP="004A38C7">
      <w:pPr>
        <w:pStyle w:val="25"/>
        <w:spacing w:after="0" w:line="360" w:lineRule="auto"/>
        <w:jc w:val="center"/>
        <w:outlineLvl w:val="1"/>
        <w:rPr>
          <w:b/>
          <w:color w:val="000000"/>
          <w:spacing w:val="-10"/>
          <w:lang w:val="ru-RU"/>
        </w:rPr>
      </w:pPr>
      <w:r>
        <w:rPr>
          <w:b/>
          <w:color w:val="000000"/>
          <w:spacing w:val="-10"/>
        </w:rPr>
        <w:t>ВИЛЮЙСК, 201</w:t>
      </w:r>
      <w:r>
        <w:rPr>
          <w:b/>
          <w:color w:val="000000"/>
          <w:spacing w:val="-10"/>
          <w:lang w:val="ru-RU"/>
        </w:rPr>
        <w:t>7</w:t>
      </w:r>
    </w:p>
    <w:p w:rsidR="00B925EC" w:rsidRDefault="00B925EC" w:rsidP="004A38C7">
      <w:pPr>
        <w:pStyle w:val="5"/>
        <w:suppressAutoHyphens/>
        <w:spacing w:before="0"/>
        <w:jc w:val="center"/>
        <w:rPr>
          <w:rFonts w:ascii="Times New Roman" w:hAnsi="Times New Roman" w:cs="Times New Roman"/>
          <w:i/>
          <w:color w:val="000000"/>
        </w:rPr>
      </w:pPr>
    </w:p>
    <w:p w:rsidR="004A38C7" w:rsidRDefault="004A38C7" w:rsidP="004A38C7">
      <w:pPr>
        <w:pStyle w:val="5"/>
        <w:suppressAutoHyphens/>
        <w:spacing w:before="0"/>
        <w:jc w:val="center"/>
        <w:rPr>
          <w:rFonts w:ascii="Times New Roman" w:hAnsi="Times New Roman" w:cs="Times New Roman"/>
          <w:i/>
          <w:color w:val="000000"/>
        </w:rPr>
      </w:pPr>
      <w:r w:rsidRPr="004A38C7">
        <w:rPr>
          <w:rFonts w:ascii="Times New Roman" w:hAnsi="Times New Roman" w:cs="Times New Roman"/>
          <w:i/>
          <w:color w:val="000000"/>
        </w:rPr>
        <w:t>СОДЕРЖАНИЕ МУНИЦИПАЛЬНОЙ ПРОГРАММЫ</w:t>
      </w:r>
    </w:p>
    <w:p w:rsidR="00B925EC" w:rsidRPr="00B925EC" w:rsidRDefault="00B925EC" w:rsidP="00B925EC"/>
    <w:p w:rsidR="004A38C7" w:rsidRPr="00F652BC" w:rsidRDefault="00B925EC" w:rsidP="004A38C7">
      <w:pPr>
        <w:pStyle w:val="ab"/>
        <w:numPr>
          <w:ilvl w:val="0"/>
          <w:numId w:val="18"/>
        </w:numPr>
        <w:ind w:right="-1"/>
        <w:jc w:val="both"/>
        <w:rPr>
          <w:b/>
        </w:rPr>
      </w:pPr>
      <w:r>
        <w:t>Подпрограмма «Профилактика правонарушений в МР «Вилюйский улус (район)»</w:t>
      </w:r>
      <w:r w:rsidR="00F652BC">
        <w:t xml:space="preserve"> на 2018-2022 годы</w:t>
      </w:r>
      <w:r w:rsidR="004B1E02">
        <w:t>»</w:t>
      </w:r>
    </w:p>
    <w:p w:rsidR="00936357" w:rsidRPr="00936357" w:rsidRDefault="00F652BC" w:rsidP="00F652BC">
      <w:pPr>
        <w:pStyle w:val="11"/>
        <w:numPr>
          <w:ilvl w:val="1"/>
          <w:numId w:val="18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6357" w:rsidRPr="00936357">
        <w:rPr>
          <w:rFonts w:ascii="Times New Roman" w:hAnsi="Times New Roman"/>
          <w:sz w:val="24"/>
          <w:szCs w:val="24"/>
        </w:rPr>
        <w:t xml:space="preserve">Паспорт муниципальной </w:t>
      </w:r>
      <w:r w:rsidR="00D15A01">
        <w:rPr>
          <w:rFonts w:ascii="Times New Roman" w:hAnsi="Times New Roman"/>
          <w:sz w:val="24"/>
          <w:szCs w:val="24"/>
        </w:rPr>
        <w:t>под</w:t>
      </w:r>
      <w:r w:rsidR="00936357" w:rsidRPr="00936357">
        <w:rPr>
          <w:rFonts w:ascii="Times New Roman" w:hAnsi="Times New Roman"/>
          <w:sz w:val="24"/>
          <w:szCs w:val="24"/>
        </w:rPr>
        <w:t>программы «Профилактика правонарушений в М</w:t>
      </w:r>
      <w:r w:rsidR="00D15A01">
        <w:rPr>
          <w:rFonts w:ascii="Times New Roman" w:hAnsi="Times New Roman"/>
          <w:sz w:val="24"/>
          <w:szCs w:val="24"/>
        </w:rPr>
        <w:t>Р</w:t>
      </w:r>
      <w:r w:rsidR="00936357" w:rsidRPr="00936357">
        <w:rPr>
          <w:rFonts w:ascii="Times New Roman" w:hAnsi="Times New Roman"/>
          <w:sz w:val="24"/>
          <w:szCs w:val="24"/>
        </w:rPr>
        <w:t xml:space="preserve"> </w:t>
      </w:r>
    </w:p>
    <w:p w:rsidR="00936357" w:rsidRPr="001774BE" w:rsidRDefault="000D164B" w:rsidP="001774BE">
      <w:pPr>
        <w:pStyle w:val="11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«Вилюйский </w:t>
      </w:r>
      <w:r w:rsidR="00D15A01">
        <w:rPr>
          <w:rFonts w:ascii="Times New Roman" w:hAnsi="Times New Roman"/>
          <w:sz w:val="24"/>
          <w:szCs w:val="24"/>
        </w:rPr>
        <w:t>улус (</w:t>
      </w:r>
      <w:r>
        <w:rPr>
          <w:rFonts w:ascii="Times New Roman" w:hAnsi="Times New Roman"/>
          <w:sz w:val="24"/>
          <w:szCs w:val="24"/>
        </w:rPr>
        <w:t>район</w:t>
      </w:r>
      <w:r w:rsidR="00D15A0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 на 2018</w:t>
      </w:r>
      <w:r w:rsidR="00936357" w:rsidRPr="00936357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22 го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ды.. …………</w:t>
      </w:r>
      <w:r w:rsidR="00F652BC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…..</w:t>
      </w:r>
      <w:r w:rsidR="00D15A01">
        <w:rPr>
          <w:rFonts w:ascii="Times New Roman" w:hAnsi="Times New Roman"/>
          <w:sz w:val="24"/>
          <w:szCs w:val="24"/>
        </w:rPr>
        <w:t>……………………...</w:t>
      </w:r>
      <w:r w:rsidR="00F652BC">
        <w:rPr>
          <w:rFonts w:ascii="Times New Roman" w:hAnsi="Times New Roman"/>
          <w:sz w:val="24"/>
          <w:szCs w:val="24"/>
        </w:rPr>
        <w:t>.</w:t>
      </w:r>
      <w:r w:rsidR="001774BE">
        <w:rPr>
          <w:rFonts w:ascii="Times New Roman" w:hAnsi="Times New Roman"/>
          <w:sz w:val="24"/>
          <w:szCs w:val="24"/>
        </w:rPr>
        <w:t>…..3</w:t>
      </w:r>
    </w:p>
    <w:p w:rsidR="00936357" w:rsidRDefault="00F652BC" w:rsidP="00F652BC">
      <w:pPr>
        <w:pStyle w:val="11"/>
        <w:numPr>
          <w:ilvl w:val="1"/>
          <w:numId w:val="18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Социально-экономическое положение МР «Вилюйский улус (район)»…...……4</w:t>
      </w:r>
    </w:p>
    <w:p w:rsidR="00F652BC" w:rsidRPr="001774BE" w:rsidRDefault="00F652BC" w:rsidP="00F652BC">
      <w:pPr>
        <w:pStyle w:val="11"/>
        <w:numPr>
          <w:ilvl w:val="1"/>
          <w:numId w:val="18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Основные проблемы по профилактике правонарушений ………………………..5</w:t>
      </w:r>
    </w:p>
    <w:p w:rsidR="00936357" w:rsidRPr="00936357" w:rsidRDefault="00F652BC" w:rsidP="00F652BC">
      <w:pPr>
        <w:pStyle w:val="11"/>
        <w:numPr>
          <w:ilvl w:val="1"/>
          <w:numId w:val="18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7866">
        <w:rPr>
          <w:rFonts w:ascii="Times New Roman" w:hAnsi="Times New Roman"/>
          <w:sz w:val="24"/>
          <w:szCs w:val="24"/>
        </w:rPr>
        <w:t>Ц</w:t>
      </w:r>
      <w:r w:rsidR="00936357" w:rsidRPr="00936357">
        <w:rPr>
          <w:rFonts w:ascii="Times New Roman" w:hAnsi="Times New Roman"/>
          <w:sz w:val="24"/>
          <w:szCs w:val="24"/>
        </w:rPr>
        <w:t>ели и задач</w:t>
      </w:r>
      <w:r w:rsidR="008B7866">
        <w:rPr>
          <w:rFonts w:ascii="Times New Roman" w:hAnsi="Times New Roman"/>
          <w:sz w:val="24"/>
          <w:szCs w:val="24"/>
        </w:rPr>
        <w:t>и</w:t>
      </w:r>
      <w:r w:rsidR="00936357" w:rsidRPr="00936357">
        <w:rPr>
          <w:rFonts w:ascii="Times New Roman" w:hAnsi="Times New Roman"/>
          <w:sz w:val="24"/>
          <w:szCs w:val="24"/>
        </w:rPr>
        <w:t xml:space="preserve"> </w:t>
      </w:r>
      <w:r w:rsidR="008B7866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программы……..</w:t>
      </w:r>
      <w:r w:rsidR="00936357" w:rsidRPr="00936357">
        <w:rPr>
          <w:rFonts w:ascii="Times New Roman" w:hAnsi="Times New Roman"/>
          <w:sz w:val="24"/>
          <w:szCs w:val="24"/>
        </w:rPr>
        <w:t>……………………………</w:t>
      </w:r>
      <w:r w:rsidR="008B7866">
        <w:rPr>
          <w:rFonts w:ascii="Times New Roman" w:hAnsi="Times New Roman"/>
          <w:sz w:val="24"/>
          <w:szCs w:val="24"/>
        </w:rPr>
        <w:t>...…</w:t>
      </w:r>
      <w:r w:rsidR="001774BE" w:rsidRPr="001774BE">
        <w:rPr>
          <w:rFonts w:ascii="Times New Roman" w:hAnsi="Times New Roman"/>
          <w:sz w:val="24"/>
          <w:szCs w:val="24"/>
        </w:rPr>
        <w:t>…...</w:t>
      </w:r>
      <w:r w:rsidR="008B7866">
        <w:rPr>
          <w:rFonts w:ascii="Times New Roman" w:hAnsi="Times New Roman"/>
          <w:sz w:val="24"/>
          <w:szCs w:val="24"/>
        </w:rPr>
        <w:t>……...…11</w:t>
      </w:r>
    </w:p>
    <w:p w:rsidR="00936357" w:rsidRPr="001774BE" w:rsidRDefault="00F652BC" w:rsidP="00F652BC">
      <w:pPr>
        <w:pStyle w:val="11"/>
        <w:numPr>
          <w:ilvl w:val="1"/>
          <w:numId w:val="18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Основные направления (разделы) программы</w:t>
      </w:r>
      <w:r w:rsidR="008B7866">
        <w:rPr>
          <w:rFonts w:ascii="Times New Roman" w:hAnsi="Times New Roman"/>
          <w:sz w:val="24"/>
          <w:szCs w:val="24"/>
        </w:rPr>
        <w:t>..……………</w:t>
      </w:r>
      <w:r>
        <w:rPr>
          <w:rFonts w:ascii="Times New Roman" w:hAnsi="Times New Roman"/>
          <w:sz w:val="24"/>
          <w:szCs w:val="24"/>
        </w:rPr>
        <w:t>…</w:t>
      </w:r>
      <w:r w:rsidR="008B7866">
        <w:rPr>
          <w:rFonts w:ascii="Times New Roman" w:hAnsi="Times New Roman"/>
          <w:sz w:val="24"/>
          <w:szCs w:val="24"/>
        </w:rPr>
        <w:t>.…</w:t>
      </w:r>
      <w:r w:rsidR="001774BE">
        <w:rPr>
          <w:rFonts w:ascii="Times New Roman" w:hAnsi="Times New Roman"/>
          <w:sz w:val="24"/>
          <w:szCs w:val="24"/>
        </w:rPr>
        <w:t>……</w:t>
      </w:r>
      <w:r w:rsidR="001774BE" w:rsidRPr="001774BE">
        <w:rPr>
          <w:rFonts w:ascii="Times New Roman" w:hAnsi="Times New Roman"/>
          <w:sz w:val="24"/>
          <w:szCs w:val="24"/>
        </w:rPr>
        <w:t>.</w:t>
      </w:r>
      <w:r w:rsidR="008B7866">
        <w:rPr>
          <w:rFonts w:ascii="Times New Roman" w:hAnsi="Times New Roman"/>
          <w:sz w:val="24"/>
          <w:szCs w:val="24"/>
        </w:rPr>
        <w:t>.…</w:t>
      </w:r>
      <w:r w:rsidR="001774BE">
        <w:rPr>
          <w:rFonts w:ascii="Times New Roman" w:hAnsi="Times New Roman"/>
          <w:sz w:val="24"/>
          <w:szCs w:val="24"/>
        </w:rPr>
        <w:t>…</w:t>
      </w:r>
      <w:r w:rsidR="001774BE" w:rsidRPr="001774BE">
        <w:rPr>
          <w:rFonts w:ascii="Times New Roman" w:hAnsi="Times New Roman"/>
          <w:sz w:val="24"/>
          <w:szCs w:val="24"/>
        </w:rPr>
        <w:t>..</w:t>
      </w:r>
      <w:r w:rsidR="00936357" w:rsidRPr="00936357">
        <w:rPr>
          <w:rFonts w:ascii="Times New Roman" w:hAnsi="Times New Roman"/>
          <w:sz w:val="24"/>
          <w:szCs w:val="24"/>
        </w:rPr>
        <w:t>….</w:t>
      </w:r>
      <w:r w:rsidR="001774BE">
        <w:rPr>
          <w:rFonts w:ascii="Times New Roman" w:hAnsi="Times New Roman"/>
          <w:sz w:val="24"/>
          <w:szCs w:val="24"/>
        </w:rPr>
        <w:t>11</w:t>
      </w:r>
    </w:p>
    <w:p w:rsidR="00936357" w:rsidRPr="00936357" w:rsidRDefault="00F652BC" w:rsidP="00F652BC">
      <w:pPr>
        <w:pStyle w:val="11"/>
        <w:numPr>
          <w:ilvl w:val="1"/>
          <w:numId w:val="18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7866" w:rsidRPr="00936357">
        <w:rPr>
          <w:rFonts w:ascii="Times New Roman" w:hAnsi="Times New Roman"/>
          <w:sz w:val="24"/>
          <w:szCs w:val="24"/>
        </w:rPr>
        <w:t xml:space="preserve">Ресурсное обеспечение </w:t>
      </w:r>
      <w:r w:rsidR="008B7866">
        <w:rPr>
          <w:rFonts w:ascii="Times New Roman" w:hAnsi="Times New Roman"/>
          <w:sz w:val="24"/>
          <w:szCs w:val="24"/>
        </w:rPr>
        <w:t>под</w:t>
      </w:r>
      <w:r w:rsidR="008B7866" w:rsidRPr="00936357">
        <w:rPr>
          <w:rFonts w:ascii="Times New Roman" w:hAnsi="Times New Roman"/>
          <w:sz w:val="24"/>
          <w:szCs w:val="24"/>
        </w:rPr>
        <w:t xml:space="preserve">программы </w:t>
      </w:r>
      <w:r w:rsidR="00936357" w:rsidRPr="00936357">
        <w:rPr>
          <w:rFonts w:ascii="Times New Roman" w:hAnsi="Times New Roman"/>
          <w:sz w:val="24"/>
          <w:szCs w:val="24"/>
        </w:rPr>
        <w:t>……………</w:t>
      </w:r>
      <w:r w:rsidR="008B7866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………….…….</w:t>
      </w:r>
      <w:r w:rsidR="008B7866">
        <w:rPr>
          <w:rFonts w:ascii="Times New Roman" w:hAnsi="Times New Roman"/>
          <w:sz w:val="24"/>
          <w:szCs w:val="24"/>
        </w:rPr>
        <w:t>……</w:t>
      </w:r>
      <w:r w:rsidR="001774BE">
        <w:rPr>
          <w:rFonts w:ascii="Times New Roman" w:hAnsi="Times New Roman"/>
          <w:sz w:val="24"/>
          <w:szCs w:val="24"/>
        </w:rPr>
        <w:t>……</w:t>
      </w:r>
      <w:r w:rsidR="008B7866">
        <w:rPr>
          <w:rFonts w:ascii="Times New Roman" w:hAnsi="Times New Roman"/>
          <w:sz w:val="24"/>
          <w:szCs w:val="24"/>
        </w:rPr>
        <w:t>.12</w:t>
      </w:r>
    </w:p>
    <w:p w:rsidR="00936357" w:rsidRPr="001774BE" w:rsidRDefault="004F4C08" w:rsidP="004F4C08">
      <w:pPr>
        <w:pStyle w:val="11"/>
        <w:numPr>
          <w:ilvl w:val="1"/>
          <w:numId w:val="18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6357" w:rsidRPr="00936357"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Fonts w:ascii="Times New Roman" w:hAnsi="Times New Roman"/>
          <w:sz w:val="24"/>
          <w:szCs w:val="24"/>
        </w:rPr>
        <w:t>и механизм выполнения</w:t>
      </w:r>
      <w:r w:rsidR="00936357" w:rsidRPr="0093635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подпрограммы</w:t>
      </w:r>
      <w:proofErr w:type="gramEnd"/>
      <w:r w:rsidR="00936357" w:rsidRPr="00936357">
        <w:rPr>
          <w:rFonts w:ascii="Times New Roman" w:hAnsi="Times New Roman"/>
          <w:sz w:val="24"/>
          <w:szCs w:val="24"/>
        </w:rPr>
        <w:t xml:space="preserve"> и контро</w:t>
      </w:r>
      <w:r w:rsidR="00E845C4">
        <w:rPr>
          <w:rFonts w:ascii="Times New Roman" w:hAnsi="Times New Roman"/>
          <w:sz w:val="24"/>
          <w:szCs w:val="24"/>
        </w:rPr>
        <w:t xml:space="preserve">ль </w:t>
      </w:r>
      <w:r>
        <w:rPr>
          <w:rFonts w:ascii="Times New Roman" w:hAnsi="Times New Roman"/>
          <w:sz w:val="24"/>
          <w:szCs w:val="24"/>
        </w:rPr>
        <w:t>за</w:t>
      </w:r>
      <w:r w:rsidR="00E845C4">
        <w:rPr>
          <w:rFonts w:ascii="Times New Roman" w:hAnsi="Times New Roman"/>
          <w:sz w:val="24"/>
          <w:szCs w:val="24"/>
        </w:rPr>
        <w:t xml:space="preserve"> ходом ее </w:t>
      </w:r>
      <w:r>
        <w:rPr>
          <w:rFonts w:ascii="Times New Roman" w:hAnsi="Times New Roman"/>
          <w:sz w:val="24"/>
          <w:szCs w:val="24"/>
        </w:rPr>
        <w:t>реализации…………………………………………………………………………...</w:t>
      </w:r>
      <w:r w:rsidR="001774BE">
        <w:rPr>
          <w:rFonts w:ascii="Times New Roman" w:hAnsi="Times New Roman"/>
          <w:sz w:val="24"/>
          <w:szCs w:val="24"/>
        </w:rPr>
        <w:t>12</w:t>
      </w:r>
    </w:p>
    <w:p w:rsidR="00936357" w:rsidRDefault="004F4C08" w:rsidP="004F4C08">
      <w:pPr>
        <w:pStyle w:val="11"/>
        <w:numPr>
          <w:ilvl w:val="1"/>
          <w:numId w:val="18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6357" w:rsidRPr="00936357">
        <w:rPr>
          <w:rFonts w:ascii="Times New Roman" w:hAnsi="Times New Roman"/>
          <w:sz w:val="24"/>
          <w:szCs w:val="24"/>
        </w:rPr>
        <w:t>Ожидаемые</w:t>
      </w:r>
      <w:r w:rsidR="00E845C4">
        <w:rPr>
          <w:rFonts w:ascii="Times New Roman" w:hAnsi="Times New Roman"/>
          <w:sz w:val="24"/>
          <w:szCs w:val="24"/>
        </w:rPr>
        <w:t xml:space="preserve"> конечные результаты</w:t>
      </w:r>
      <w:r>
        <w:rPr>
          <w:rFonts w:ascii="Times New Roman" w:hAnsi="Times New Roman"/>
          <w:sz w:val="24"/>
          <w:szCs w:val="24"/>
        </w:rPr>
        <w:t xml:space="preserve"> реализации программы, важнейшие целевые показатели (индикаторы)</w:t>
      </w:r>
      <w:r w:rsidR="00E845C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…..</w:t>
      </w:r>
      <w:r w:rsidR="00E845C4">
        <w:rPr>
          <w:rFonts w:ascii="Times New Roman" w:hAnsi="Times New Roman"/>
          <w:sz w:val="24"/>
          <w:szCs w:val="24"/>
        </w:rPr>
        <w:t>.</w:t>
      </w:r>
      <w:r w:rsidR="00936357" w:rsidRPr="00936357">
        <w:rPr>
          <w:rFonts w:ascii="Times New Roman" w:hAnsi="Times New Roman"/>
          <w:sz w:val="24"/>
          <w:szCs w:val="24"/>
        </w:rPr>
        <w:t>……………</w:t>
      </w:r>
      <w:r w:rsidR="001774BE" w:rsidRPr="001774BE">
        <w:rPr>
          <w:rFonts w:ascii="Times New Roman" w:hAnsi="Times New Roman"/>
          <w:sz w:val="24"/>
          <w:szCs w:val="24"/>
        </w:rPr>
        <w:t>….</w:t>
      </w:r>
      <w:r w:rsidR="001774BE" w:rsidRPr="009C1647">
        <w:rPr>
          <w:rFonts w:ascii="Times New Roman" w:hAnsi="Times New Roman"/>
          <w:sz w:val="24"/>
          <w:szCs w:val="24"/>
        </w:rPr>
        <w:t>.</w:t>
      </w:r>
      <w:r w:rsidR="00936357" w:rsidRPr="0093635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…………………………….</w:t>
      </w:r>
      <w:r w:rsidR="001774BE" w:rsidRPr="009C1647">
        <w:rPr>
          <w:rFonts w:ascii="Times New Roman" w:hAnsi="Times New Roman"/>
          <w:sz w:val="24"/>
          <w:szCs w:val="24"/>
        </w:rPr>
        <w:t>.</w:t>
      </w:r>
      <w:r w:rsidR="00E845C4">
        <w:rPr>
          <w:rFonts w:ascii="Times New Roman" w:hAnsi="Times New Roman"/>
          <w:sz w:val="24"/>
          <w:szCs w:val="24"/>
        </w:rPr>
        <w:t>14</w:t>
      </w:r>
    </w:p>
    <w:p w:rsidR="004B1E02" w:rsidRDefault="004B1E02" w:rsidP="004B1E02">
      <w:pPr>
        <w:pStyle w:val="11"/>
        <w:numPr>
          <w:ilvl w:val="0"/>
          <w:numId w:val="18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«Защита населения и территорий от чрезвычайных ситуаций на 2018-2022 гг.»</w:t>
      </w:r>
    </w:p>
    <w:p w:rsidR="004B1E02" w:rsidRDefault="004B1E02" w:rsidP="004B1E02">
      <w:pPr>
        <w:pStyle w:val="11"/>
        <w:numPr>
          <w:ilvl w:val="1"/>
          <w:numId w:val="18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36357">
        <w:rPr>
          <w:rFonts w:ascii="Times New Roman" w:hAnsi="Times New Roman"/>
          <w:sz w:val="24"/>
          <w:szCs w:val="24"/>
        </w:rPr>
        <w:t xml:space="preserve">Паспорт муниципальной </w:t>
      </w:r>
      <w:r>
        <w:rPr>
          <w:rFonts w:ascii="Times New Roman" w:hAnsi="Times New Roman"/>
          <w:sz w:val="24"/>
          <w:szCs w:val="24"/>
        </w:rPr>
        <w:t>под</w:t>
      </w:r>
      <w:r w:rsidRPr="00936357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«Защита населения и территорий от чрезвычайных ситуаций на 2018-2022 гг.»………………………………………...16</w:t>
      </w:r>
    </w:p>
    <w:p w:rsidR="004B1E02" w:rsidRDefault="004B1E02" w:rsidP="004B1E02">
      <w:pPr>
        <w:pStyle w:val="11"/>
        <w:numPr>
          <w:ilvl w:val="1"/>
          <w:numId w:val="18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Характеристика текущей ситуации………………………………………………..17</w:t>
      </w:r>
    </w:p>
    <w:p w:rsidR="004B1E02" w:rsidRDefault="004B1E02" w:rsidP="004B1E02">
      <w:pPr>
        <w:pStyle w:val="11"/>
        <w:numPr>
          <w:ilvl w:val="1"/>
          <w:numId w:val="18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Цели и задачи подпрограммы……………………………………………………...18</w:t>
      </w:r>
    </w:p>
    <w:p w:rsidR="004B1E02" w:rsidRDefault="004B1E02" w:rsidP="004B1E02">
      <w:pPr>
        <w:pStyle w:val="11"/>
        <w:numPr>
          <w:ilvl w:val="1"/>
          <w:numId w:val="18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Основные мероприятия…………………………………………………………….19</w:t>
      </w:r>
    </w:p>
    <w:p w:rsidR="004B1E02" w:rsidRDefault="004B1E02" w:rsidP="004B1E02">
      <w:pPr>
        <w:pStyle w:val="11"/>
        <w:numPr>
          <w:ilvl w:val="1"/>
          <w:numId w:val="18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Ресурсное обеспечение подпрограммы…………………………………………...19</w:t>
      </w:r>
    </w:p>
    <w:p w:rsidR="004B1E02" w:rsidRDefault="004B1E02" w:rsidP="004B1E02">
      <w:pPr>
        <w:pStyle w:val="11"/>
        <w:numPr>
          <w:ilvl w:val="1"/>
          <w:numId w:val="18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36357"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Fonts w:ascii="Times New Roman" w:hAnsi="Times New Roman"/>
          <w:sz w:val="24"/>
          <w:szCs w:val="24"/>
        </w:rPr>
        <w:t>и механизм выполнения</w:t>
      </w:r>
      <w:r w:rsidRPr="0093635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подпрограммы</w:t>
      </w:r>
      <w:proofErr w:type="gramEnd"/>
      <w:r w:rsidRPr="00936357">
        <w:rPr>
          <w:rFonts w:ascii="Times New Roman" w:hAnsi="Times New Roman"/>
          <w:sz w:val="24"/>
          <w:szCs w:val="24"/>
        </w:rPr>
        <w:t xml:space="preserve"> и контро</w:t>
      </w:r>
      <w:r>
        <w:rPr>
          <w:rFonts w:ascii="Times New Roman" w:hAnsi="Times New Roman"/>
          <w:sz w:val="24"/>
          <w:szCs w:val="24"/>
        </w:rPr>
        <w:t>ль за ходом ее реализации…………………………………………………………………………...20</w:t>
      </w:r>
    </w:p>
    <w:p w:rsidR="004B1E02" w:rsidRDefault="004B1E02" w:rsidP="004B1E02">
      <w:pPr>
        <w:pStyle w:val="11"/>
        <w:numPr>
          <w:ilvl w:val="1"/>
          <w:numId w:val="18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 и отчетность хода реализации Подпрограммы, расходования средств………………………………………………………………………………</w:t>
      </w:r>
      <w:r w:rsidR="00FD632F">
        <w:rPr>
          <w:rFonts w:ascii="Times New Roman" w:hAnsi="Times New Roman"/>
          <w:sz w:val="24"/>
          <w:szCs w:val="24"/>
        </w:rPr>
        <w:t>..20</w:t>
      </w:r>
    </w:p>
    <w:p w:rsidR="004B1E02" w:rsidRPr="00936357" w:rsidRDefault="004B1E02" w:rsidP="004B1E02">
      <w:pPr>
        <w:pStyle w:val="11"/>
        <w:numPr>
          <w:ilvl w:val="1"/>
          <w:numId w:val="18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Ожидаемые конечные </w:t>
      </w:r>
      <w:r w:rsidR="00FD632F">
        <w:rPr>
          <w:rFonts w:ascii="Times New Roman" w:hAnsi="Times New Roman"/>
          <w:sz w:val="24"/>
          <w:szCs w:val="24"/>
        </w:rPr>
        <w:t>результаты реализации программы, важнейшие целевые показатели (индикаторы)……………………………………………………………20</w:t>
      </w:r>
    </w:p>
    <w:p w:rsidR="004A38C7" w:rsidRPr="00936357" w:rsidRDefault="004A38C7" w:rsidP="001774BE">
      <w:pPr>
        <w:ind w:left="284" w:right="-1"/>
        <w:contextualSpacing/>
        <w:jc w:val="both"/>
        <w:rPr>
          <w:b/>
        </w:rPr>
      </w:pPr>
    </w:p>
    <w:p w:rsidR="004A38C7" w:rsidRDefault="004A38C7" w:rsidP="004A38C7">
      <w:pPr>
        <w:pStyle w:val="31"/>
        <w:widowControl w:val="0"/>
        <w:rPr>
          <w:sz w:val="24"/>
        </w:rPr>
      </w:pPr>
    </w:p>
    <w:p w:rsidR="004A38C7" w:rsidRDefault="004A38C7" w:rsidP="004A38C7">
      <w:pPr>
        <w:pStyle w:val="31"/>
        <w:widowControl w:val="0"/>
        <w:rPr>
          <w:sz w:val="24"/>
        </w:rPr>
      </w:pPr>
    </w:p>
    <w:p w:rsidR="004A38C7" w:rsidRDefault="004A38C7" w:rsidP="004A38C7">
      <w:pPr>
        <w:pStyle w:val="31"/>
        <w:widowControl w:val="0"/>
        <w:rPr>
          <w:sz w:val="24"/>
        </w:rPr>
      </w:pPr>
    </w:p>
    <w:p w:rsidR="004A38C7" w:rsidRDefault="004A38C7" w:rsidP="004A38C7">
      <w:pPr>
        <w:pStyle w:val="31"/>
        <w:widowControl w:val="0"/>
        <w:rPr>
          <w:sz w:val="24"/>
        </w:rPr>
      </w:pPr>
    </w:p>
    <w:p w:rsidR="004A38C7" w:rsidRDefault="004A38C7" w:rsidP="004A38C7">
      <w:pPr>
        <w:pStyle w:val="31"/>
        <w:widowControl w:val="0"/>
        <w:rPr>
          <w:sz w:val="24"/>
        </w:rPr>
      </w:pPr>
    </w:p>
    <w:p w:rsidR="004A38C7" w:rsidRDefault="004A38C7" w:rsidP="004A38C7">
      <w:pPr>
        <w:pStyle w:val="31"/>
        <w:widowControl w:val="0"/>
        <w:rPr>
          <w:sz w:val="24"/>
        </w:rPr>
      </w:pPr>
    </w:p>
    <w:p w:rsidR="004A38C7" w:rsidRDefault="004A38C7" w:rsidP="004A38C7">
      <w:pPr>
        <w:pStyle w:val="31"/>
        <w:widowControl w:val="0"/>
        <w:rPr>
          <w:sz w:val="24"/>
        </w:rPr>
      </w:pPr>
    </w:p>
    <w:p w:rsidR="004A38C7" w:rsidRDefault="004A38C7" w:rsidP="004A38C7">
      <w:pPr>
        <w:pStyle w:val="31"/>
        <w:widowControl w:val="0"/>
        <w:rPr>
          <w:sz w:val="24"/>
        </w:rPr>
      </w:pPr>
    </w:p>
    <w:p w:rsidR="004A38C7" w:rsidRDefault="004A38C7" w:rsidP="004A38C7">
      <w:pPr>
        <w:pStyle w:val="31"/>
        <w:widowControl w:val="0"/>
        <w:rPr>
          <w:sz w:val="24"/>
        </w:rPr>
      </w:pPr>
    </w:p>
    <w:p w:rsidR="004A38C7" w:rsidRDefault="004A38C7" w:rsidP="004A38C7">
      <w:pPr>
        <w:pStyle w:val="31"/>
        <w:widowControl w:val="0"/>
        <w:rPr>
          <w:sz w:val="24"/>
        </w:rPr>
      </w:pPr>
    </w:p>
    <w:p w:rsidR="004A38C7" w:rsidRDefault="004A38C7" w:rsidP="004A38C7">
      <w:pPr>
        <w:pStyle w:val="31"/>
        <w:widowControl w:val="0"/>
        <w:rPr>
          <w:sz w:val="24"/>
        </w:rPr>
      </w:pPr>
    </w:p>
    <w:p w:rsidR="003A25E2" w:rsidRDefault="003A25E2" w:rsidP="004A38C7">
      <w:pPr>
        <w:pStyle w:val="31"/>
        <w:widowControl w:val="0"/>
        <w:rPr>
          <w:sz w:val="24"/>
        </w:rPr>
      </w:pPr>
    </w:p>
    <w:p w:rsidR="003A25E2" w:rsidRDefault="003A25E2" w:rsidP="004A38C7">
      <w:pPr>
        <w:pStyle w:val="31"/>
        <w:widowControl w:val="0"/>
        <w:rPr>
          <w:sz w:val="24"/>
        </w:rPr>
      </w:pPr>
    </w:p>
    <w:p w:rsidR="003A25E2" w:rsidRDefault="003A25E2" w:rsidP="004A38C7">
      <w:pPr>
        <w:pStyle w:val="31"/>
        <w:widowControl w:val="0"/>
        <w:rPr>
          <w:sz w:val="24"/>
        </w:rPr>
      </w:pPr>
    </w:p>
    <w:p w:rsidR="003A25E2" w:rsidRDefault="003A25E2" w:rsidP="004A38C7">
      <w:pPr>
        <w:pStyle w:val="31"/>
        <w:widowControl w:val="0"/>
        <w:rPr>
          <w:sz w:val="24"/>
        </w:rPr>
      </w:pPr>
    </w:p>
    <w:p w:rsidR="003A25E2" w:rsidRDefault="003A25E2" w:rsidP="004A38C7">
      <w:pPr>
        <w:pStyle w:val="31"/>
        <w:widowControl w:val="0"/>
        <w:rPr>
          <w:sz w:val="24"/>
        </w:rPr>
      </w:pPr>
    </w:p>
    <w:p w:rsidR="003A25E2" w:rsidRDefault="003A25E2" w:rsidP="004A38C7">
      <w:pPr>
        <w:pStyle w:val="31"/>
        <w:widowControl w:val="0"/>
        <w:rPr>
          <w:sz w:val="24"/>
        </w:rPr>
      </w:pPr>
    </w:p>
    <w:p w:rsidR="003A25E2" w:rsidRDefault="003A25E2" w:rsidP="004A38C7">
      <w:pPr>
        <w:pStyle w:val="31"/>
        <w:widowControl w:val="0"/>
        <w:rPr>
          <w:sz w:val="24"/>
        </w:rPr>
      </w:pPr>
    </w:p>
    <w:p w:rsidR="003A25E2" w:rsidRDefault="003A25E2" w:rsidP="004A38C7">
      <w:pPr>
        <w:pStyle w:val="31"/>
        <w:widowControl w:val="0"/>
        <w:rPr>
          <w:sz w:val="24"/>
        </w:rPr>
      </w:pPr>
    </w:p>
    <w:p w:rsidR="003A25E2" w:rsidRDefault="003A25E2" w:rsidP="004A38C7">
      <w:pPr>
        <w:pStyle w:val="31"/>
        <w:widowControl w:val="0"/>
        <w:rPr>
          <w:sz w:val="24"/>
        </w:rPr>
      </w:pPr>
    </w:p>
    <w:p w:rsidR="008B7866" w:rsidRPr="008B7866" w:rsidRDefault="008B7866" w:rsidP="004A38C7">
      <w:pPr>
        <w:pStyle w:val="5"/>
        <w:suppressAutoHyphens/>
        <w:spacing w:before="0"/>
        <w:jc w:val="center"/>
        <w:rPr>
          <w:color w:val="000000"/>
          <w:sz w:val="28"/>
          <w:szCs w:val="28"/>
        </w:rPr>
      </w:pPr>
      <w:r w:rsidRPr="008B7866">
        <w:rPr>
          <w:color w:val="000000"/>
          <w:sz w:val="28"/>
          <w:szCs w:val="28"/>
        </w:rPr>
        <w:lastRenderedPageBreak/>
        <w:t>ПАСПОРТ</w:t>
      </w:r>
    </w:p>
    <w:p w:rsidR="004A38C7" w:rsidRPr="008B7866" w:rsidRDefault="008B7866" w:rsidP="004A38C7">
      <w:pPr>
        <w:pStyle w:val="5"/>
        <w:suppressAutoHyphens/>
        <w:spacing w:before="0"/>
        <w:jc w:val="center"/>
        <w:rPr>
          <w:color w:val="000000"/>
        </w:rPr>
      </w:pPr>
      <w:r w:rsidRPr="008B7866">
        <w:rPr>
          <w:color w:val="000000"/>
        </w:rPr>
        <w:t>муниципальной подпрограммы</w:t>
      </w:r>
      <w:r w:rsidR="004A38C7" w:rsidRPr="008B7866">
        <w:rPr>
          <w:color w:val="000000"/>
        </w:rPr>
        <w:t xml:space="preserve"> </w:t>
      </w:r>
    </w:p>
    <w:p w:rsidR="004A38C7" w:rsidRDefault="004A38C7" w:rsidP="004A38C7">
      <w:pPr>
        <w:ind w:right="-1"/>
        <w:jc w:val="both"/>
        <w:rPr>
          <w:b/>
        </w:rPr>
      </w:pPr>
      <w:r w:rsidRPr="00D57FB3">
        <w:rPr>
          <w:b/>
        </w:rPr>
        <w:t>«Профилактика правонарушений в МР «Вилюйский улус (район)» на 201</w:t>
      </w:r>
      <w:r>
        <w:rPr>
          <w:b/>
        </w:rPr>
        <w:t>8</w:t>
      </w:r>
      <w:r w:rsidRPr="00D57FB3">
        <w:rPr>
          <w:b/>
        </w:rPr>
        <w:t>-20</w:t>
      </w:r>
      <w:r>
        <w:rPr>
          <w:b/>
        </w:rPr>
        <w:t>22 годы</w:t>
      </w:r>
    </w:p>
    <w:p w:rsidR="004A38C7" w:rsidRDefault="004A38C7" w:rsidP="004A38C7">
      <w:pPr>
        <w:ind w:right="-1"/>
        <w:jc w:val="both"/>
        <w:rPr>
          <w:b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709"/>
        <w:gridCol w:w="2835"/>
        <w:gridCol w:w="5954"/>
      </w:tblGrid>
      <w:tr w:rsidR="004855F6" w:rsidRPr="0071331D" w:rsidTr="004855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4855F6" w:rsidRDefault="004855F6" w:rsidP="004855F6">
            <w:pPr>
              <w:spacing w:after="60" w:line="247" w:lineRule="auto"/>
              <w:ind w:left="-57" w:right="-57"/>
              <w:jc w:val="center"/>
            </w:pPr>
            <w:r w:rsidRPr="004855F6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spacing w:after="60" w:line="247" w:lineRule="auto"/>
              <w:ind w:left="-57" w:right="-57"/>
              <w:jc w:val="both"/>
              <w:rPr>
                <w:b/>
              </w:rPr>
            </w:pPr>
            <w:r w:rsidRPr="0071331D">
              <w:rPr>
                <w:b/>
              </w:rPr>
              <w:t>Наименование Подпрограммы</w:t>
            </w:r>
          </w:p>
          <w:p w:rsidR="004855F6" w:rsidRPr="0071331D" w:rsidRDefault="004855F6" w:rsidP="004855F6">
            <w:pPr>
              <w:spacing w:after="60" w:line="247" w:lineRule="auto"/>
              <w:ind w:left="-57" w:right="-57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spacing w:line="247" w:lineRule="auto"/>
              <w:ind w:right="-1"/>
              <w:jc w:val="both"/>
              <w:rPr>
                <w:b/>
              </w:rPr>
            </w:pPr>
            <w:r w:rsidRPr="0071331D">
              <w:rPr>
                <w:b/>
              </w:rPr>
              <w:t>Подпрограмма «Профилактика правонарушений в МР «Вилю</w:t>
            </w:r>
            <w:r>
              <w:rPr>
                <w:b/>
              </w:rPr>
              <w:t>йский улус (район)» на 2018-2022 годы</w:t>
            </w:r>
          </w:p>
          <w:p w:rsidR="004855F6" w:rsidRPr="0071331D" w:rsidRDefault="004855F6" w:rsidP="004855F6">
            <w:pPr>
              <w:pStyle w:val="af4"/>
              <w:spacing w:after="140" w:line="247" w:lineRule="auto"/>
              <w:ind w:left="-28" w:right="-28"/>
              <w:jc w:val="both"/>
              <w:rPr>
                <w:b/>
              </w:rPr>
            </w:pPr>
          </w:p>
        </w:tc>
      </w:tr>
      <w:tr w:rsidR="004855F6" w:rsidRPr="0071331D" w:rsidTr="004855F6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ind w:left="-57" w:right="-57"/>
              <w:jc w:val="both"/>
            </w:pPr>
            <w:r w:rsidRPr="0071331D">
              <w:t>Статус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pStyle w:val="af4"/>
              <w:ind w:right="-28"/>
              <w:jc w:val="both"/>
            </w:pPr>
            <w:r w:rsidRPr="0071331D">
              <w:t>Муниципальная</w:t>
            </w:r>
          </w:p>
        </w:tc>
      </w:tr>
      <w:tr w:rsidR="004855F6" w:rsidRPr="0071331D" w:rsidTr="004855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ind w:left="-57" w:right="-57"/>
              <w:jc w:val="both"/>
            </w:pPr>
            <w:r w:rsidRPr="0071331D">
              <w:t>Основание для разработки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31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главы МР  «Вилюйский улус (район) от 26.05.2014г. № 306  «Об утверждении Перечня муниципальных (межмуниципальных) программ  муниципального района «Вилюйский улус (район)»,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31D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 МР «Вилюйский улус (район)» от 26.05.2014г. № 305 «Об утверждении Порядка разработки, утверждения и реализации муниципальных (межмуниципальных) программ МР «Вилюйский улус (район)» и методики оценки эффективности программ</w:t>
            </w:r>
            <w:proofErr w:type="gramEnd"/>
          </w:p>
        </w:tc>
      </w:tr>
      <w:tr w:rsidR="004855F6" w:rsidRPr="0071331D" w:rsidTr="004855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ind w:left="-57" w:right="-57"/>
            </w:pPr>
            <w:r w:rsidRPr="0071331D">
              <w:t>Ответственный исполнитель программы</w:t>
            </w:r>
          </w:p>
          <w:p w:rsidR="004855F6" w:rsidRPr="0071331D" w:rsidRDefault="004855F6" w:rsidP="004855F6">
            <w:pPr>
              <w:ind w:left="-57" w:right="-57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ind w:left="-28" w:right="-28"/>
              <w:jc w:val="both"/>
            </w:pPr>
            <w:r w:rsidRPr="0071331D">
              <w:t xml:space="preserve"> Администрация муниципального района «Вилюйский улус (р</w:t>
            </w:r>
            <w:r w:rsidR="006D66A0">
              <w:t>айон)» Республики Саха (Якутия), отдел по социальным вопросам</w:t>
            </w:r>
          </w:p>
          <w:p w:rsidR="004855F6" w:rsidRPr="0071331D" w:rsidRDefault="004855F6" w:rsidP="004855F6">
            <w:pPr>
              <w:ind w:left="-28" w:right="-28"/>
              <w:jc w:val="both"/>
            </w:pPr>
          </w:p>
        </w:tc>
      </w:tr>
      <w:tr w:rsidR="004855F6" w:rsidRPr="0071331D" w:rsidTr="004855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spacing w:after="140" w:line="247" w:lineRule="auto"/>
              <w:ind w:left="-57" w:right="-57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spacing w:after="140" w:line="247" w:lineRule="auto"/>
              <w:ind w:left="-57" w:right="-57"/>
            </w:pPr>
            <w:r w:rsidRPr="0071331D">
              <w:t>Соисполнители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ind w:left="-28" w:right="-28"/>
              <w:jc w:val="both"/>
            </w:pPr>
            <w:r w:rsidRPr="0071331D">
              <w:t>- Отдел МВД по Вилюйскому району;</w:t>
            </w:r>
          </w:p>
          <w:p w:rsidR="004855F6" w:rsidRPr="0071331D" w:rsidRDefault="004855F6" w:rsidP="004855F6">
            <w:pPr>
              <w:ind w:left="-28" w:right="-28"/>
              <w:jc w:val="both"/>
            </w:pPr>
            <w:r w:rsidRPr="0071331D">
              <w:t>- МКУ «Вилюйское УУО»;</w:t>
            </w:r>
          </w:p>
          <w:p w:rsidR="004855F6" w:rsidRPr="0071331D" w:rsidRDefault="004855F6" w:rsidP="004855F6">
            <w:pPr>
              <w:ind w:left="-28" w:right="-28"/>
              <w:jc w:val="both"/>
            </w:pPr>
            <w:r w:rsidRPr="0071331D">
              <w:t>- ГБУ «Вилюйская ЦРБ им. П.А. Петрова»;</w:t>
            </w:r>
          </w:p>
          <w:p w:rsidR="004855F6" w:rsidRPr="0071331D" w:rsidRDefault="004855F6" w:rsidP="004855F6">
            <w:pPr>
              <w:ind w:left="-28" w:right="-28"/>
              <w:jc w:val="both"/>
            </w:pPr>
            <w:r w:rsidRPr="0071331D">
              <w:t>- ТП УФМС России по Вилюйскому району;</w:t>
            </w:r>
          </w:p>
          <w:p w:rsidR="004855F6" w:rsidRDefault="004855F6" w:rsidP="004855F6">
            <w:pPr>
              <w:ind w:left="-28" w:right="-28"/>
              <w:jc w:val="both"/>
            </w:pPr>
            <w:r w:rsidRPr="0071331D">
              <w:t>- ТО МТ и СР РС (Я) по Вилюйскому району</w:t>
            </w:r>
            <w:r>
              <w:t>;</w:t>
            </w:r>
          </w:p>
          <w:p w:rsidR="004855F6" w:rsidRDefault="004855F6" w:rsidP="004855F6">
            <w:pPr>
              <w:ind w:left="-28" w:right="-28"/>
              <w:jc w:val="both"/>
            </w:pPr>
            <w:r>
              <w:t>- МКУ «Управление культуры, молодежной и семейной политики»;</w:t>
            </w:r>
          </w:p>
          <w:p w:rsidR="004855F6" w:rsidRPr="0071331D" w:rsidRDefault="004855F6" w:rsidP="004855F6">
            <w:pPr>
              <w:ind w:left="-28" w:right="-28"/>
              <w:jc w:val="both"/>
            </w:pPr>
            <w:r>
              <w:t>- МКУ «Спорткомитет».</w:t>
            </w:r>
          </w:p>
        </w:tc>
      </w:tr>
      <w:tr w:rsidR="004855F6" w:rsidRPr="0071331D" w:rsidTr="004855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spacing w:after="60" w:line="247" w:lineRule="auto"/>
              <w:ind w:left="-57" w:right="-57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spacing w:after="60" w:line="247" w:lineRule="auto"/>
              <w:ind w:left="-57" w:right="-57"/>
              <w:jc w:val="both"/>
            </w:pPr>
            <w:r w:rsidRPr="0071331D">
              <w:t>Цель Программы</w:t>
            </w:r>
          </w:p>
          <w:p w:rsidR="004855F6" w:rsidRPr="0071331D" w:rsidRDefault="004855F6" w:rsidP="004855F6">
            <w:pPr>
              <w:spacing w:after="60" w:line="247" w:lineRule="auto"/>
              <w:ind w:left="-57" w:right="-57"/>
            </w:pPr>
          </w:p>
          <w:p w:rsidR="004855F6" w:rsidRPr="0071331D" w:rsidRDefault="004855F6" w:rsidP="004855F6">
            <w:pPr>
              <w:spacing w:after="60" w:line="247" w:lineRule="auto"/>
              <w:ind w:left="-57" w:right="-57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spacing w:after="120" w:line="247" w:lineRule="auto"/>
              <w:ind w:right="-28"/>
              <w:jc w:val="both"/>
            </w:pPr>
            <w:r w:rsidRPr="0071331D">
              <w:t>Проведение единой государственной политики в области защиты граждан и организаций от преступных и противоправных посягательств, стабилизации криминальной обстановки</w:t>
            </w:r>
          </w:p>
        </w:tc>
      </w:tr>
      <w:tr w:rsidR="004855F6" w:rsidRPr="0071331D" w:rsidTr="004855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spacing w:after="60" w:line="247" w:lineRule="auto"/>
              <w:ind w:left="-57" w:right="-57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spacing w:after="60" w:line="247" w:lineRule="auto"/>
              <w:ind w:left="-57" w:right="-57"/>
              <w:jc w:val="both"/>
            </w:pPr>
            <w:r w:rsidRPr="0071331D">
              <w:t>Основные задачи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2972B0" w:rsidP="00CF3762">
            <w:pPr>
              <w:numPr>
                <w:ilvl w:val="0"/>
                <w:numId w:val="3"/>
              </w:numPr>
              <w:tabs>
                <w:tab w:val="clear" w:pos="360"/>
                <w:tab w:val="left" w:pos="294"/>
              </w:tabs>
              <w:spacing w:after="120" w:line="247" w:lineRule="auto"/>
              <w:ind w:left="0" w:right="-28" w:firstLine="34"/>
              <w:jc w:val="both"/>
            </w:pPr>
            <w:r w:rsidRPr="00BE00B6">
              <w:t>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</w:tr>
      <w:tr w:rsidR="004855F6" w:rsidRPr="0071331D" w:rsidTr="00EB0154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spacing w:after="60" w:line="247" w:lineRule="auto"/>
              <w:ind w:left="-57" w:right="-57"/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spacing w:after="60" w:line="247" w:lineRule="auto"/>
              <w:ind w:left="-57" w:right="-57"/>
              <w:jc w:val="both"/>
            </w:pPr>
            <w:r w:rsidRPr="0071331D">
              <w:t>Целевые индикаторы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spacing w:line="247" w:lineRule="auto"/>
              <w:jc w:val="both"/>
            </w:pPr>
            <w:r w:rsidRPr="0071331D">
              <w:t>- количество общего числа зарегистрированных преступлений;</w:t>
            </w:r>
          </w:p>
          <w:p w:rsidR="004855F6" w:rsidRDefault="004855F6" w:rsidP="004855F6">
            <w:pPr>
              <w:spacing w:line="247" w:lineRule="auto"/>
              <w:jc w:val="both"/>
            </w:pPr>
            <w:r w:rsidRPr="0071331D">
              <w:t>- количество совершённых преступлений в состоянии алкогольного опьянения;</w:t>
            </w:r>
          </w:p>
          <w:p w:rsidR="00EB0154" w:rsidRDefault="00EB0154" w:rsidP="004855F6">
            <w:pPr>
              <w:spacing w:line="247" w:lineRule="auto"/>
              <w:jc w:val="both"/>
            </w:pPr>
            <w:r>
              <w:t>- к</w:t>
            </w:r>
            <w:r w:rsidRPr="00EB0154">
              <w:t>оличество преступлений среди лиц, не достигших 18 лет</w:t>
            </w:r>
            <w:r>
              <w:t>;</w:t>
            </w:r>
          </w:p>
          <w:p w:rsidR="00EB0154" w:rsidRPr="0071331D" w:rsidRDefault="00EB0154" w:rsidP="004855F6">
            <w:pPr>
              <w:spacing w:line="247" w:lineRule="auto"/>
              <w:jc w:val="both"/>
            </w:pPr>
            <w:r>
              <w:t>- о</w:t>
            </w:r>
            <w:r w:rsidRPr="00EB0154">
              <w:t>хват несовершеннолетних состоящих на учете в КДН и ПДН  летней занятостью</w:t>
            </w:r>
          </w:p>
          <w:p w:rsidR="004855F6" w:rsidRPr="0071331D" w:rsidRDefault="004855F6" w:rsidP="004855F6">
            <w:pPr>
              <w:spacing w:line="247" w:lineRule="auto"/>
              <w:jc w:val="both"/>
            </w:pPr>
            <w:r w:rsidRPr="0071331D">
              <w:t xml:space="preserve">- </w:t>
            </w:r>
            <w:r w:rsidR="00EB0154">
              <w:t>к</w:t>
            </w:r>
            <w:r w:rsidR="00EB0154" w:rsidRPr="00EB0154">
              <w:t>оличество трудоустроенных лиц, отбывших наказание в виде лишения свободы</w:t>
            </w:r>
            <w:r w:rsidRPr="0071331D">
              <w:t>;</w:t>
            </w:r>
          </w:p>
          <w:p w:rsidR="004855F6" w:rsidRPr="0071331D" w:rsidRDefault="004855F6" w:rsidP="00EB0154">
            <w:pPr>
              <w:spacing w:line="247" w:lineRule="auto"/>
              <w:jc w:val="both"/>
            </w:pPr>
            <w:r w:rsidRPr="0071331D">
              <w:t xml:space="preserve">- </w:t>
            </w:r>
            <w:r w:rsidR="00EB0154">
              <w:t>к</w:t>
            </w:r>
            <w:r w:rsidR="00EB0154" w:rsidRPr="00EB0154">
              <w:t xml:space="preserve">оличество проведенных профилактических </w:t>
            </w:r>
            <w:r w:rsidR="00EB0154" w:rsidRPr="00EB0154">
              <w:lastRenderedPageBreak/>
              <w:t>мероприятий против употребления наркотических средств</w:t>
            </w:r>
          </w:p>
        </w:tc>
      </w:tr>
      <w:tr w:rsidR="004855F6" w:rsidRPr="0071331D" w:rsidTr="004855F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spacing w:after="60" w:line="247" w:lineRule="auto"/>
              <w:ind w:left="-57" w:right="-57"/>
              <w:jc w:val="center"/>
            </w:pPr>
            <w: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spacing w:after="60" w:line="247" w:lineRule="auto"/>
              <w:ind w:left="-57" w:right="-57"/>
              <w:jc w:val="both"/>
            </w:pPr>
            <w:r w:rsidRPr="0071331D">
              <w:t>Сроки реализации (этапы) программы</w:t>
            </w:r>
          </w:p>
          <w:p w:rsidR="004855F6" w:rsidRPr="0071331D" w:rsidRDefault="004855F6" w:rsidP="004855F6">
            <w:pPr>
              <w:spacing w:after="60" w:line="247" w:lineRule="auto"/>
              <w:ind w:left="-57" w:right="-57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numPr>
                <w:ilvl w:val="0"/>
                <w:numId w:val="3"/>
              </w:numPr>
              <w:spacing w:after="60" w:line="247" w:lineRule="auto"/>
              <w:ind w:left="142" w:right="-28" w:hanging="170"/>
              <w:jc w:val="both"/>
            </w:pPr>
            <w:r>
              <w:t>2018-2022</w:t>
            </w:r>
            <w:r w:rsidRPr="0071331D">
              <w:t xml:space="preserve"> годы</w:t>
            </w:r>
          </w:p>
          <w:p w:rsidR="004855F6" w:rsidRPr="0071331D" w:rsidRDefault="004855F6" w:rsidP="004855F6">
            <w:pPr>
              <w:spacing w:after="140" w:line="247" w:lineRule="auto"/>
              <w:ind w:left="505" w:right="-28" w:hanging="170"/>
              <w:jc w:val="both"/>
            </w:pPr>
          </w:p>
        </w:tc>
      </w:tr>
      <w:tr w:rsidR="004855F6" w:rsidRPr="0071331D" w:rsidTr="004855F6">
        <w:trPr>
          <w:trHeight w:val="1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spacing w:after="60" w:line="247" w:lineRule="auto"/>
              <w:ind w:left="-57" w:right="-57"/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5F6" w:rsidRPr="0071331D" w:rsidRDefault="004855F6" w:rsidP="00AA395F">
            <w:pPr>
              <w:spacing w:after="60" w:line="247" w:lineRule="auto"/>
              <w:ind w:left="-57" w:right="-57"/>
              <w:jc w:val="both"/>
            </w:pPr>
            <w:r w:rsidRPr="0071331D">
              <w:t xml:space="preserve">Наименование </w:t>
            </w:r>
            <w:r w:rsidR="00AA395F">
              <w:t>подпрограмм</w:t>
            </w:r>
            <w:r w:rsidRPr="0071331D">
              <w:t xml:space="preserve"> (стратегические направления)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5F6" w:rsidRPr="0071331D" w:rsidRDefault="00AA395F" w:rsidP="00EF2DFD">
            <w:pPr>
              <w:pStyle w:val="31"/>
              <w:widowControl w:val="0"/>
              <w:ind w:firstLine="0"/>
            </w:pPr>
            <w:r>
              <w:rPr>
                <w:sz w:val="24"/>
              </w:rPr>
              <w:t>-</w:t>
            </w:r>
            <w:r w:rsidR="004855F6" w:rsidRPr="0071331D">
              <w:rPr>
                <w:sz w:val="24"/>
              </w:rPr>
              <w:t xml:space="preserve"> </w:t>
            </w:r>
          </w:p>
        </w:tc>
      </w:tr>
      <w:tr w:rsidR="004855F6" w:rsidRPr="0071331D" w:rsidTr="004855F6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spacing w:after="60" w:line="247" w:lineRule="auto"/>
              <w:ind w:left="-57" w:right="-57"/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spacing w:after="60" w:line="247" w:lineRule="auto"/>
              <w:ind w:left="-57" w:right="-57"/>
              <w:jc w:val="both"/>
            </w:pPr>
            <w:r w:rsidRPr="0071331D">
              <w:t>Предельный объём средств на реализацию программы с разбивкой по годам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spacing w:after="60" w:line="247" w:lineRule="auto"/>
              <w:ind w:left="-28" w:right="-28"/>
              <w:jc w:val="both"/>
            </w:pPr>
            <w:r w:rsidRPr="0071331D">
              <w:t>Объем финансирования, необходимый для реализации програм</w:t>
            </w:r>
            <w:r>
              <w:t xml:space="preserve">мных мероприятий составляет </w:t>
            </w:r>
            <w:r w:rsidR="00EB61A8">
              <w:t>8 825,0</w:t>
            </w:r>
            <w:r w:rsidRPr="0071331D">
              <w:t xml:space="preserve"> тысяч  рублей, в том числе:</w:t>
            </w:r>
          </w:p>
          <w:p w:rsidR="004855F6" w:rsidRPr="0071331D" w:rsidRDefault="004855F6" w:rsidP="004855F6">
            <w:pPr>
              <w:numPr>
                <w:ilvl w:val="0"/>
                <w:numId w:val="3"/>
              </w:numPr>
              <w:spacing w:after="60" w:line="247" w:lineRule="auto"/>
              <w:ind w:right="-28"/>
              <w:jc w:val="both"/>
            </w:pPr>
            <w:r>
              <w:t>2018</w:t>
            </w:r>
            <w:r w:rsidRPr="0071331D">
              <w:t xml:space="preserve"> год –  </w:t>
            </w:r>
            <w:r w:rsidR="000C3162">
              <w:t>1</w:t>
            </w:r>
            <w:r w:rsidR="00EB61A8">
              <w:t xml:space="preserve"> </w:t>
            </w:r>
            <w:r w:rsidR="000C3162">
              <w:t>615,0</w:t>
            </w:r>
            <w:r w:rsidRPr="0071331D">
              <w:t xml:space="preserve"> т</w:t>
            </w:r>
            <w:r w:rsidR="000C3162">
              <w:t>ыс. рублей,</w:t>
            </w:r>
          </w:p>
          <w:p w:rsidR="004855F6" w:rsidRPr="0071331D" w:rsidRDefault="004855F6" w:rsidP="004855F6">
            <w:pPr>
              <w:numPr>
                <w:ilvl w:val="0"/>
                <w:numId w:val="3"/>
              </w:numPr>
              <w:spacing w:after="60" w:line="247" w:lineRule="auto"/>
              <w:ind w:right="-28"/>
              <w:jc w:val="both"/>
            </w:pPr>
            <w:r>
              <w:t>2019</w:t>
            </w:r>
            <w:r w:rsidRPr="0071331D">
              <w:t xml:space="preserve"> год –  </w:t>
            </w:r>
            <w:r w:rsidR="000C3162">
              <w:t>1</w:t>
            </w:r>
            <w:r w:rsidR="00EB61A8">
              <w:t xml:space="preserve"> </w:t>
            </w:r>
            <w:r w:rsidR="000C3162">
              <w:t>650,0</w:t>
            </w:r>
            <w:r>
              <w:t xml:space="preserve"> т</w:t>
            </w:r>
            <w:r w:rsidR="000C3162">
              <w:t>ыс</w:t>
            </w:r>
            <w:r>
              <w:t>.</w:t>
            </w:r>
            <w:r w:rsidR="000C3162">
              <w:t xml:space="preserve"> рублей,</w:t>
            </w:r>
          </w:p>
          <w:p w:rsidR="004855F6" w:rsidRPr="0071331D" w:rsidRDefault="004855F6" w:rsidP="004855F6">
            <w:pPr>
              <w:numPr>
                <w:ilvl w:val="0"/>
                <w:numId w:val="3"/>
              </w:numPr>
              <w:spacing w:after="60" w:line="247" w:lineRule="auto"/>
              <w:ind w:right="-28"/>
              <w:jc w:val="both"/>
            </w:pPr>
            <w:r w:rsidRPr="0071331D">
              <w:t>20</w:t>
            </w:r>
            <w:r>
              <w:t>20</w:t>
            </w:r>
            <w:r w:rsidRPr="0071331D">
              <w:t xml:space="preserve"> год –  </w:t>
            </w:r>
            <w:r w:rsidR="005C74A5">
              <w:t>1</w:t>
            </w:r>
            <w:r w:rsidR="00D43598">
              <w:t xml:space="preserve"> </w:t>
            </w:r>
            <w:r w:rsidR="005C74A5">
              <w:t>860,0 т</w:t>
            </w:r>
            <w:r w:rsidR="000C3162">
              <w:t>ыс</w:t>
            </w:r>
            <w:r w:rsidR="005C74A5">
              <w:t>.</w:t>
            </w:r>
            <w:r w:rsidR="000C3162">
              <w:t xml:space="preserve"> рублей</w:t>
            </w:r>
            <w:r w:rsidR="005C74A5">
              <w:t>,</w:t>
            </w:r>
          </w:p>
          <w:p w:rsidR="004855F6" w:rsidRPr="0071331D" w:rsidRDefault="004855F6" w:rsidP="004855F6">
            <w:pPr>
              <w:numPr>
                <w:ilvl w:val="0"/>
                <w:numId w:val="3"/>
              </w:numPr>
              <w:spacing w:after="60" w:line="247" w:lineRule="auto"/>
              <w:ind w:right="-28"/>
              <w:jc w:val="both"/>
            </w:pPr>
            <w:r w:rsidRPr="0071331D">
              <w:t>20</w:t>
            </w:r>
            <w:r>
              <w:t>21</w:t>
            </w:r>
            <w:r w:rsidRPr="0071331D">
              <w:t xml:space="preserve"> год –  </w:t>
            </w:r>
            <w:r w:rsidR="005C74A5">
              <w:t>1</w:t>
            </w:r>
            <w:r w:rsidR="00D43598">
              <w:t xml:space="preserve"> </w:t>
            </w:r>
            <w:r w:rsidR="005C74A5">
              <w:t>750,0 т</w:t>
            </w:r>
            <w:r w:rsidR="000C3162">
              <w:t>ыс</w:t>
            </w:r>
            <w:r w:rsidR="005C74A5">
              <w:t>.</w:t>
            </w:r>
            <w:r w:rsidR="000C3162">
              <w:t xml:space="preserve"> рублей</w:t>
            </w:r>
            <w:r w:rsidR="005C74A5">
              <w:t>,</w:t>
            </w:r>
          </w:p>
          <w:p w:rsidR="004855F6" w:rsidRDefault="004855F6" w:rsidP="004855F6">
            <w:pPr>
              <w:numPr>
                <w:ilvl w:val="0"/>
                <w:numId w:val="3"/>
              </w:numPr>
              <w:spacing w:after="60" w:line="247" w:lineRule="auto"/>
              <w:ind w:right="-28"/>
              <w:jc w:val="both"/>
            </w:pPr>
            <w:r w:rsidRPr="0071331D">
              <w:t>20</w:t>
            </w:r>
            <w:r>
              <w:t>22</w:t>
            </w:r>
            <w:r w:rsidRPr="0071331D">
              <w:t xml:space="preserve"> год –  </w:t>
            </w:r>
            <w:r w:rsidR="005C74A5">
              <w:t>1</w:t>
            </w:r>
            <w:r w:rsidR="00D43598">
              <w:t xml:space="preserve"> </w:t>
            </w:r>
            <w:r w:rsidR="005C74A5">
              <w:t>950,0 т</w:t>
            </w:r>
            <w:r w:rsidR="000C3162">
              <w:t>ыс</w:t>
            </w:r>
            <w:r w:rsidR="005C74A5">
              <w:t>.</w:t>
            </w:r>
            <w:r w:rsidR="000C3162">
              <w:t xml:space="preserve"> </w:t>
            </w:r>
            <w:r w:rsidR="005C74A5">
              <w:t>р</w:t>
            </w:r>
            <w:r w:rsidR="000C3162">
              <w:t>ублей</w:t>
            </w:r>
            <w:r w:rsidR="005C74A5">
              <w:t>.</w:t>
            </w:r>
          </w:p>
          <w:p w:rsidR="00912959" w:rsidRDefault="004855F6" w:rsidP="00912959">
            <w:pPr>
              <w:spacing w:after="60" w:line="247" w:lineRule="auto"/>
              <w:ind w:left="340" w:right="-28"/>
              <w:jc w:val="both"/>
            </w:pPr>
            <w:r w:rsidRPr="0071331D">
              <w:t>из них:</w:t>
            </w:r>
          </w:p>
          <w:p w:rsidR="004855F6" w:rsidRPr="0071331D" w:rsidRDefault="004855F6" w:rsidP="000C3162">
            <w:pPr>
              <w:spacing w:after="60" w:line="247" w:lineRule="auto"/>
              <w:ind w:left="340" w:right="-28" w:hanging="306"/>
              <w:jc w:val="both"/>
            </w:pPr>
            <w:r>
              <w:t xml:space="preserve">- средства местного бюджета – </w:t>
            </w:r>
            <w:r w:rsidR="000C3162">
              <w:t>8 825,0</w:t>
            </w:r>
            <w:r>
              <w:t xml:space="preserve"> тысяч рублей.</w:t>
            </w:r>
          </w:p>
        </w:tc>
      </w:tr>
      <w:tr w:rsidR="004855F6" w:rsidRPr="0071331D" w:rsidTr="004855F6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spacing w:after="60" w:line="247" w:lineRule="auto"/>
              <w:ind w:left="-57" w:right="-57"/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spacing w:after="60" w:line="247" w:lineRule="auto"/>
              <w:ind w:left="-57" w:right="-57"/>
              <w:jc w:val="both"/>
            </w:pPr>
            <w:r w:rsidRPr="0071331D">
              <w:t>Ожидаемые конечные результаты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6" w:rsidRPr="0071331D" w:rsidRDefault="004855F6" w:rsidP="004855F6">
            <w:pPr>
              <w:spacing w:line="247" w:lineRule="auto"/>
              <w:jc w:val="both"/>
            </w:pPr>
            <w:r w:rsidRPr="0071331D">
              <w:t xml:space="preserve">1. Снижение криминальной напряженности на территории    </w:t>
            </w:r>
          </w:p>
          <w:p w:rsidR="004855F6" w:rsidRPr="0071331D" w:rsidRDefault="004855F6" w:rsidP="004855F6">
            <w:pPr>
              <w:spacing w:line="247" w:lineRule="auto"/>
              <w:jc w:val="both"/>
            </w:pPr>
            <w:r w:rsidRPr="0071331D">
              <w:t>2. Снижение доли преступности среди несовершеннолетних и устранение условий, способствующих вовлечению их в преступную среду.</w:t>
            </w:r>
          </w:p>
          <w:p w:rsidR="004855F6" w:rsidRPr="0071331D" w:rsidRDefault="004855F6" w:rsidP="004855F6">
            <w:pPr>
              <w:spacing w:line="247" w:lineRule="auto"/>
              <w:jc w:val="both"/>
            </w:pPr>
            <w:r w:rsidRPr="0071331D">
              <w:t>3. Снижение уровня преступности и противоправных действий, совершаемых категорией лиц, склонных к антиобщественному образу жизни.</w:t>
            </w:r>
          </w:p>
          <w:p w:rsidR="004855F6" w:rsidRPr="0071331D" w:rsidRDefault="004855F6" w:rsidP="004855F6">
            <w:pPr>
              <w:spacing w:line="247" w:lineRule="auto"/>
              <w:jc w:val="both"/>
            </w:pPr>
            <w:r w:rsidRPr="0071331D">
              <w:t>4. Повышение уровня профилактики бытовой, «пьяной» и повторной преступности.</w:t>
            </w:r>
          </w:p>
          <w:p w:rsidR="004855F6" w:rsidRPr="0071331D" w:rsidRDefault="004855F6" w:rsidP="004855F6">
            <w:pPr>
              <w:spacing w:line="247" w:lineRule="auto"/>
              <w:jc w:val="both"/>
            </w:pPr>
            <w:r w:rsidRPr="0071331D">
              <w:t>5. Укрепление доверия населения к правоохранительным органам, органам власти.</w:t>
            </w:r>
          </w:p>
        </w:tc>
      </w:tr>
    </w:tbl>
    <w:p w:rsidR="004A38C7" w:rsidRPr="00D57FB3" w:rsidRDefault="004A38C7" w:rsidP="004A38C7">
      <w:pPr>
        <w:rPr>
          <w:b/>
        </w:rPr>
      </w:pPr>
    </w:p>
    <w:p w:rsidR="004A38C7" w:rsidRDefault="004A38C7" w:rsidP="004A38C7">
      <w:pPr>
        <w:ind w:left="-360"/>
      </w:pPr>
    </w:p>
    <w:p w:rsidR="006D66A0" w:rsidRPr="0025118F" w:rsidRDefault="006D66A0" w:rsidP="006D66A0">
      <w:pPr>
        <w:pStyle w:val="ab"/>
        <w:numPr>
          <w:ilvl w:val="0"/>
          <w:numId w:val="15"/>
        </w:numPr>
        <w:jc w:val="center"/>
        <w:rPr>
          <w:b/>
        </w:rPr>
      </w:pPr>
      <w:r w:rsidRPr="0025118F">
        <w:rPr>
          <w:b/>
        </w:rPr>
        <w:t>Социально-экономическое положение МР «Вилюйский улус (район)»</w:t>
      </w:r>
    </w:p>
    <w:p w:rsidR="006D66A0" w:rsidRDefault="006D66A0" w:rsidP="006D66A0">
      <w:pPr>
        <w:jc w:val="center"/>
        <w:rPr>
          <w:b/>
        </w:rPr>
      </w:pPr>
    </w:p>
    <w:p w:rsidR="006D66A0" w:rsidRPr="0025118F" w:rsidRDefault="006D66A0" w:rsidP="006D66A0">
      <w:pPr>
        <w:ind w:firstLine="709"/>
        <w:jc w:val="both"/>
      </w:pPr>
      <w:r w:rsidRPr="0025118F">
        <w:t>На 01.01.2017 численность населения составляет 25042 человек, в том числе  городских жителей 13681 человек, сельских  – 11361 человек. По сравнению с аналогичным периодом прошлого года численность населения увеличилась  на 272 человек.</w:t>
      </w:r>
    </w:p>
    <w:p w:rsidR="006D66A0" w:rsidRPr="0025118F" w:rsidRDefault="006D66A0" w:rsidP="006D66A0">
      <w:pPr>
        <w:ind w:firstLine="709"/>
        <w:jc w:val="both"/>
      </w:pPr>
      <w:r w:rsidRPr="0025118F">
        <w:t>За январь-ноябрь родилось 410 детей, умерло 206 человек. Естественный прирост населения составил 204 человек. По сравнению с аналогичным периодом прошлого года естественный прирост уменьшился на  80 человек.</w:t>
      </w:r>
    </w:p>
    <w:p w:rsidR="006D66A0" w:rsidRPr="0025118F" w:rsidRDefault="006D66A0" w:rsidP="006D66A0">
      <w:pPr>
        <w:ind w:firstLine="709"/>
        <w:jc w:val="both"/>
      </w:pPr>
      <w:r w:rsidRPr="0025118F">
        <w:t>С января по ноябрь т.г. число прибывших составляет 887 человек, выбывших 858 человек.  Миграционный прирост составил  - 29 человек.</w:t>
      </w:r>
    </w:p>
    <w:p w:rsidR="006D66A0" w:rsidRDefault="006D66A0" w:rsidP="006D66A0">
      <w:pPr>
        <w:ind w:firstLine="709"/>
        <w:jc w:val="both"/>
      </w:pPr>
      <w:r w:rsidRPr="0025118F">
        <w:t>С января по ноябрь зарегистрировано 126 браков и 63 разводов, по сравнению с аналогичным периодом прошлого года  браков меньше на 12, разводов  больше  на 1.</w:t>
      </w:r>
    </w:p>
    <w:p w:rsidR="006D66A0" w:rsidRPr="0025118F" w:rsidRDefault="006D66A0" w:rsidP="006D66A0">
      <w:pPr>
        <w:ind w:firstLine="709"/>
        <w:jc w:val="both"/>
      </w:pPr>
      <w:proofErr w:type="gramStart"/>
      <w:r w:rsidRPr="0025118F">
        <w:t xml:space="preserve">Среднемесячная номинальная начисленная заработная плата работников на 1 января 2017г. равна 41367,8 руб., что к соответствующему периоду прошлого года </w:t>
      </w:r>
      <w:r w:rsidRPr="0025118F">
        <w:lastRenderedPageBreak/>
        <w:t>составляет 104,8 %, к среднереспубликанскому  74,4%. Среднемесячная номинальная начисленная заработная плата работников в городских поселениях составляет 43410,8 руб., что составляет 105,1% к прошлому году, 72,2% к среднереспубликанскому,  в сельских поселениях составляет 34497 руб., что составляет 104,2 % к прошлому году и 83,4 % к</w:t>
      </w:r>
      <w:proofErr w:type="gramEnd"/>
      <w:r w:rsidRPr="0025118F">
        <w:t xml:space="preserve"> среднереспубликанскому.</w:t>
      </w:r>
    </w:p>
    <w:p w:rsidR="006D66A0" w:rsidRPr="0025118F" w:rsidRDefault="006D66A0" w:rsidP="006D66A0">
      <w:pPr>
        <w:ind w:firstLine="709"/>
        <w:jc w:val="both"/>
      </w:pPr>
      <w:r w:rsidRPr="0025118F">
        <w:t>Численность пенсионеров составляет 8228 человек, из них работающих 2776 человек. Средний размер пенсий в месяц составляет 17463,3  руб., что на  2,3 % больше соответствующего периода прошлого года.</w:t>
      </w:r>
    </w:p>
    <w:p w:rsidR="006D66A0" w:rsidRDefault="006D66A0" w:rsidP="006D66A0">
      <w:pPr>
        <w:ind w:firstLine="709"/>
        <w:jc w:val="both"/>
      </w:pPr>
      <w:r w:rsidRPr="0025118F">
        <w:t xml:space="preserve"> Численность экономически активного населения  на 1 января 2017г. составила 10404 человек, в том числе  занятые - 9586 человек, безработные – 818 человека, из них официально зарегистрированные 266 человек. </w:t>
      </w:r>
    </w:p>
    <w:p w:rsidR="00B925EC" w:rsidRPr="0025118F" w:rsidRDefault="00B925EC" w:rsidP="006D66A0">
      <w:pPr>
        <w:ind w:firstLine="709"/>
        <w:jc w:val="both"/>
      </w:pPr>
    </w:p>
    <w:p w:rsidR="009C1647" w:rsidRPr="00951654" w:rsidRDefault="00B925EC" w:rsidP="009C1647">
      <w:pPr>
        <w:pStyle w:val="ab"/>
        <w:numPr>
          <w:ilvl w:val="0"/>
          <w:numId w:val="15"/>
        </w:numPr>
        <w:jc w:val="center"/>
        <w:rPr>
          <w:b/>
        </w:rPr>
      </w:pPr>
      <w:r>
        <w:rPr>
          <w:b/>
        </w:rPr>
        <w:t>Основные проблемы по профилактике правонарушений</w:t>
      </w:r>
    </w:p>
    <w:p w:rsidR="004A38C7" w:rsidRDefault="004A38C7" w:rsidP="004A38C7">
      <w:pPr>
        <w:spacing w:line="247" w:lineRule="auto"/>
        <w:jc w:val="center"/>
        <w:rPr>
          <w:b/>
          <w:color w:val="000000"/>
        </w:rPr>
      </w:pPr>
    </w:p>
    <w:p w:rsidR="00FE7A16" w:rsidRPr="007B6D5E" w:rsidRDefault="00FE7A16" w:rsidP="00FE7A1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7B6D5E">
        <w:rPr>
          <w:rFonts w:eastAsia="Calibri"/>
          <w:lang w:eastAsia="en-US"/>
        </w:rPr>
        <w:t>Понимание преступности как социально негативного явления предполагает соответствующую стратегию ее предупреждения, главным направлением которого является воздействие на причины, ее порождающие.</w:t>
      </w:r>
    </w:p>
    <w:p w:rsidR="00FE7A16" w:rsidRDefault="00FE7A16" w:rsidP="00FE7A1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7B6D5E">
        <w:rPr>
          <w:rFonts w:eastAsia="Calibri"/>
          <w:lang w:eastAsia="en-US"/>
        </w:rPr>
        <w:t>Наряду с термином "предупреждение" используется также "профилактика". Под профилактикой преступлений понимается специально осуществляемая деятельность по учету и предупреждению криминогенных последствий человеческой деятельности, а также по выявлению, изучению и воздействию на криминогенные факторы, условия и обстоятельства, различные негативные явления и процессы, которые в решающей степени влияют на живучесть и распространенность преступности, в основном, не принудительными методами.</w:t>
      </w:r>
      <w:r>
        <w:rPr>
          <w:rFonts w:eastAsia="Calibri"/>
          <w:lang w:eastAsia="en-US"/>
        </w:rPr>
        <w:t xml:space="preserve"> </w:t>
      </w:r>
      <w:r w:rsidRPr="007B6D5E">
        <w:rPr>
          <w:rFonts w:eastAsia="Calibri"/>
          <w:lang w:eastAsia="en-US"/>
        </w:rPr>
        <w:t>Являясь особым видом деятельности в области социального управления, профилактика направлена на совершенствование общественных отношений и обеспечение комплексных мер противодействия правонарушениям.</w:t>
      </w:r>
      <w:r>
        <w:rPr>
          <w:rFonts w:eastAsia="Calibri"/>
          <w:lang w:eastAsia="en-US"/>
        </w:rPr>
        <w:t xml:space="preserve"> </w:t>
      </w:r>
    </w:p>
    <w:p w:rsidR="00FE7A16" w:rsidRPr="007B6D5E" w:rsidRDefault="00FE7A16" w:rsidP="00FE7A1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7B6D5E">
        <w:rPr>
          <w:rFonts w:eastAsia="Calibri"/>
          <w:lang w:eastAsia="en-US"/>
        </w:rPr>
        <w:t>Необходимость разработки программы профилактики правонарушений вызвана необходимостью выработки на муниципальном уровне системного, комплексного подхода к решению проблемы профилактики правонарушений.</w:t>
      </w:r>
    </w:p>
    <w:p w:rsidR="004A38C7" w:rsidRPr="00B40D05" w:rsidRDefault="004A38C7" w:rsidP="00FE7A16">
      <w:pPr>
        <w:ind w:firstLine="709"/>
        <w:jc w:val="both"/>
      </w:pPr>
      <w:r w:rsidRPr="00B40D05">
        <w:t>П</w:t>
      </w:r>
      <w:r w:rsidR="00FE7A16">
        <w:t>од</w:t>
      </w:r>
      <w:r w:rsidR="00C91D10">
        <w:t>п</w:t>
      </w:r>
      <w:r w:rsidRPr="00B40D05">
        <w:t>рограмма «Профилактика правонарушений в МР «Вилюйский улус (район)» на 201</w:t>
      </w:r>
      <w:r w:rsidR="00634F3B">
        <w:t xml:space="preserve">8-2022 </w:t>
      </w:r>
      <w:r w:rsidRPr="00B40D05">
        <w:t>г.г.» предусматривает мероприятия, направленные, в первую очередь, на дальнейшее повышение эффективности выявления и устранение условий, способствующих совершению правонарушений, усиление защиты прав и законных интересов лиц и организаций от преступных посягательств.</w:t>
      </w:r>
    </w:p>
    <w:p w:rsidR="004A38C7" w:rsidRPr="00B40D05" w:rsidRDefault="004A38C7" w:rsidP="004A38C7">
      <w:pPr>
        <w:jc w:val="both"/>
      </w:pPr>
      <w:r w:rsidRPr="00B40D05">
        <w:tab/>
        <w:t xml:space="preserve">В </w:t>
      </w:r>
      <w:r w:rsidR="00B925EC">
        <w:t>программе</w:t>
      </w:r>
      <w:r w:rsidRPr="00B40D05">
        <w:t xml:space="preserve"> делается упор на повышение ответственности за обеспечение законности и правопорядка не только государственных органов, но и всех  предприятий и организаций, независимо от форм собственности, общественных формирований и институтов гражданского общества.</w:t>
      </w:r>
    </w:p>
    <w:p w:rsidR="004A38C7" w:rsidRDefault="004A38C7" w:rsidP="004A38C7">
      <w:pPr>
        <w:jc w:val="both"/>
      </w:pPr>
      <w:r w:rsidRPr="00B40D05">
        <w:tab/>
        <w:t>Исходя из анализа видно, что преобладающую роль в структуре преступности продолжает составлять посягательства на собственность. Наблюдается рост совершения краж в наслегах улуса. Совершают преступления в основном безработные лица, т.к. в наслегах нет работы. Обслуживанию административных участков, для оперативного реагирования на поступившие сообщения о совершении преступления и  раскрытия преступлений по «горячим следам» препятствует отсутствие транспорта для участковых уполномоченных полиции.</w:t>
      </w:r>
    </w:p>
    <w:p w:rsidR="0043684F" w:rsidRDefault="0043684F" w:rsidP="0043684F">
      <w:pPr>
        <w:ind w:firstLine="709"/>
        <w:jc w:val="both"/>
        <w:rPr>
          <w:rFonts w:eastAsia="Calibri"/>
          <w:lang w:eastAsia="en-US"/>
        </w:rPr>
      </w:pPr>
      <w:r w:rsidRPr="007B6D5E">
        <w:rPr>
          <w:rFonts w:eastAsia="Calibri"/>
          <w:lang w:eastAsia="en-US"/>
        </w:rPr>
        <w:t>Обеспокоенность вызывают сохраняющиеся негативные тенденции в динамике, характере и структуре преступности.</w:t>
      </w:r>
    </w:p>
    <w:p w:rsidR="006D66A0" w:rsidRPr="001774BE" w:rsidRDefault="006D66A0" w:rsidP="00DC6AB7">
      <w:pPr>
        <w:ind w:firstLine="709"/>
        <w:jc w:val="right"/>
        <w:rPr>
          <w:rFonts w:eastAsia="Calibri"/>
          <w:lang w:eastAsia="en-US"/>
        </w:rPr>
      </w:pPr>
    </w:p>
    <w:p w:rsidR="006D66A0" w:rsidRPr="001774BE" w:rsidRDefault="006D66A0" w:rsidP="00DC6AB7">
      <w:pPr>
        <w:ind w:firstLine="709"/>
        <w:jc w:val="right"/>
        <w:rPr>
          <w:rFonts w:eastAsia="Calibri"/>
          <w:lang w:eastAsia="en-US"/>
        </w:rPr>
      </w:pPr>
    </w:p>
    <w:p w:rsidR="006D66A0" w:rsidRPr="001774BE" w:rsidRDefault="006D66A0" w:rsidP="00DC6AB7">
      <w:pPr>
        <w:ind w:firstLine="709"/>
        <w:jc w:val="right"/>
        <w:rPr>
          <w:rFonts w:eastAsia="Calibri"/>
          <w:lang w:eastAsia="en-US"/>
        </w:rPr>
      </w:pPr>
    </w:p>
    <w:p w:rsidR="006D66A0" w:rsidRPr="001774BE" w:rsidRDefault="006D66A0" w:rsidP="00DC6AB7">
      <w:pPr>
        <w:ind w:firstLine="709"/>
        <w:jc w:val="right"/>
        <w:rPr>
          <w:rFonts w:eastAsia="Calibri"/>
          <w:lang w:eastAsia="en-US"/>
        </w:rPr>
      </w:pPr>
    </w:p>
    <w:p w:rsidR="006D66A0" w:rsidRPr="001774BE" w:rsidRDefault="006D66A0" w:rsidP="00DC6AB7">
      <w:pPr>
        <w:ind w:firstLine="709"/>
        <w:jc w:val="right"/>
        <w:rPr>
          <w:rFonts w:eastAsia="Calibri"/>
          <w:lang w:eastAsia="en-US"/>
        </w:rPr>
      </w:pPr>
    </w:p>
    <w:p w:rsidR="0079401B" w:rsidRDefault="00DC6AB7" w:rsidP="00DC6AB7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График </w:t>
      </w:r>
      <w:r w:rsidR="00D2724D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>1</w:t>
      </w:r>
    </w:p>
    <w:p w:rsidR="000B1955" w:rsidRDefault="0001528F" w:rsidP="0043684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5486400" cy="2666198"/>
            <wp:effectExtent l="0" t="0" r="19050" b="203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63F1" w:rsidRDefault="00D363F1" w:rsidP="00613318">
      <w:pPr>
        <w:ind w:firstLine="709"/>
        <w:jc w:val="right"/>
        <w:rPr>
          <w:rFonts w:eastAsia="Calibri"/>
          <w:lang w:eastAsia="en-US"/>
        </w:rPr>
      </w:pPr>
    </w:p>
    <w:p w:rsidR="00613318" w:rsidRDefault="00613318" w:rsidP="00613318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Таблица </w:t>
      </w:r>
      <w:r w:rsidR="00D2724D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>1</w:t>
      </w:r>
    </w:p>
    <w:tbl>
      <w:tblPr>
        <w:tblW w:w="9214" w:type="dxa"/>
        <w:tblInd w:w="250" w:type="dxa"/>
        <w:tblLook w:val="04A0"/>
      </w:tblPr>
      <w:tblGrid>
        <w:gridCol w:w="2552"/>
        <w:gridCol w:w="992"/>
        <w:gridCol w:w="992"/>
        <w:gridCol w:w="992"/>
        <w:gridCol w:w="993"/>
        <w:gridCol w:w="992"/>
        <w:gridCol w:w="1701"/>
      </w:tblGrid>
      <w:tr w:rsidR="00634172" w:rsidRPr="005C74A5" w:rsidTr="005C74A5">
        <w:trPr>
          <w:trHeight w:val="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72" w:rsidRPr="005C74A5" w:rsidRDefault="00634172" w:rsidP="006133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72" w:rsidRPr="005C74A5" w:rsidRDefault="00634172" w:rsidP="00613318">
            <w:pPr>
              <w:jc w:val="center"/>
              <w:rPr>
                <w:b/>
                <w:bCs/>
                <w:color w:val="000000"/>
              </w:rPr>
            </w:pPr>
            <w:r w:rsidRPr="005C74A5">
              <w:rPr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72" w:rsidRPr="005C74A5" w:rsidRDefault="00634172" w:rsidP="00613318">
            <w:pPr>
              <w:jc w:val="center"/>
              <w:rPr>
                <w:b/>
                <w:bCs/>
                <w:color w:val="000000"/>
              </w:rPr>
            </w:pPr>
            <w:r w:rsidRPr="005C74A5"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72" w:rsidRPr="005C74A5" w:rsidRDefault="00634172" w:rsidP="00613318">
            <w:pPr>
              <w:jc w:val="center"/>
              <w:rPr>
                <w:b/>
                <w:bCs/>
                <w:color w:val="000000"/>
              </w:rPr>
            </w:pPr>
            <w:r w:rsidRPr="005C74A5"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72" w:rsidRPr="005C74A5" w:rsidRDefault="00634172" w:rsidP="00613318">
            <w:pPr>
              <w:jc w:val="center"/>
              <w:rPr>
                <w:b/>
                <w:bCs/>
                <w:color w:val="000000"/>
              </w:rPr>
            </w:pPr>
            <w:r w:rsidRPr="005C74A5"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72" w:rsidRPr="005C74A5" w:rsidRDefault="00634172" w:rsidP="00613318">
            <w:pPr>
              <w:jc w:val="center"/>
              <w:rPr>
                <w:b/>
                <w:bCs/>
                <w:color w:val="000000"/>
              </w:rPr>
            </w:pPr>
            <w:r w:rsidRPr="005C74A5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172" w:rsidRPr="005C74A5" w:rsidRDefault="00943892" w:rsidP="00613318">
            <w:pPr>
              <w:jc w:val="center"/>
              <w:rPr>
                <w:b/>
                <w:bCs/>
                <w:color w:val="000000"/>
              </w:rPr>
            </w:pPr>
            <w:r w:rsidRPr="005C74A5">
              <w:rPr>
                <w:b/>
                <w:bCs/>
                <w:color w:val="000000"/>
                <w:sz w:val="22"/>
                <w:szCs w:val="22"/>
              </w:rPr>
              <w:t xml:space="preserve">%, </w:t>
            </w:r>
            <w:r w:rsidR="000D30D1" w:rsidRPr="005C74A5">
              <w:rPr>
                <w:b/>
                <w:bCs/>
                <w:color w:val="000000"/>
                <w:sz w:val="22"/>
                <w:szCs w:val="22"/>
              </w:rPr>
              <w:t>2016 к 2012</w:t>
            </w:r>
            <w:r w:rsidR="00934009" w:rsidRPr="005C74A5">
              <w:rPr>
                <w:b/>
                <w:bCs/>
                <w:color w:val="000000"/>
                <w:sz w:val="22"/>
                <w:szCs w:val="22"/>
              </w:rPr>
              <w:t xml:space="preserve"> году</w:t>
            </w:r>
          </w:p>
        </w:tc>
      </w:tr>
      <w:tr w:rsidR="00634172" w:rsidRPr="005C74A5" w:rsidTr="005C74A5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72" w:rsidRPr="005C74A5" w:rsidRDefault="00634172" w:rsidP="00613318">
            <w:pPr>
              <w:rPr>
                <w:color w:val="000000"/>
              </w:rPr>
            </w:pPr>
            <w:r w:rsidRPr="005C74A5">
              <w:rPr>
                <w:color w:val="000000"/>
                <w:sz w:val="22"/>
                <w:szCs w:val="22"/>
              </w:rPr>
              <w:t>Количество общего числа зарегистрированных преступлений, доля на 10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72" w:rsidRPr="005C74A5" w:rsidRDefault="00634172" w:rsidP="005C74A5">
            <w:pPr>
              <w:jc w:val="center"/>
            </w:pPr>
            <w:r w:rsidRPr="005C74A5"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72" w:rsidRPr="005C74A5" w:rsidRDefault="00634172" w:rsidP="005C74A5">
            <w:pPr>
              <w:jc w:val="center"/>
              <w:rPr>
                <w:color w:val="000000"/>
              </w:rPr>
            </w:pPr>
            <w:r w:rsidRPr="005C74A5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4172" w:rsidRPr="005C74A5" w:rsidRDefault="00634172" w:rsidP="005C74A5">
            <w:pPr>
              <w:jc w:val="center"/>
              <w:rPr>
                <w:color w:val="000000"/>
              </w:rPr>
            </w:pPr>
            <w:r w:rsidRPr="005C74A5">
              <w:rPr>
                <w:color w:val="000000"/>
                <w:sz w:val="22"/>
                <w:szCs w:val="22"/>
              </w:rPr>
              <w:t>126,02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4172" w:rsidRPr="005C74A5" w:rsidRDefault="00634172" w:rsidP="005C74A5">
            <w:pPr>
              <w:jc w:val="center"/>
              <w:rPr>
                <w:color w:val="000000"/>
              </w:rPr>
            </w:pPr>
            <w:r w:rsidRPr="005C74A5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172" w:rsidRPr="005C74A5" w:rsidRDefault="00634172" w:rsidP="005C74A5">
            <w:pPr>
              <w:jc w:val="center"/>
              <w:rPr>
                <w:color w:val="000000"/>
              </w:rPr>
            </w:pPr>
            <w:r w:rsidRPr="005C74A5">
              <w:rPr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172" w:rsidRPr="005C74A5" w:rsidRDefault="00943892" w:rsidP="005C74A5">
            <w:pPr>
              <w:jc w:val="center"/>
              <w:rPr>
                <w:color w:val="000000"/>
              </w:rPr>
            </w:pPr>
            <w:r w:rsidRPr="005C74A5">
              <w:rPr>
                <w:color w:val="000000"/>
                <w:sz w:val="22"/>
                <w:szCs w:val="22"/>
              </w:rPr>
              <w:t xml:space="preserve">135,4 </w:t>
            </w:r>
            <w:r w:rsidR="006124A3" w:rsidRPr="005C74A5">
              <w:rPr>
                <w:color w:val="000000"/>
                <w:sz w:val="22"/>
                <w:szCs w:val="22"/>
              </w:rPr>
              <w:t xml:space="preserve"> (+29,4)</w:t>
            </w:r>
          </w:p>
        </w:tc>
      </w:tr>
      <w:tr w:rsidR="00634172" w:rsidRPr="005C74A5" w:rsidTr="005C74A5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72" w:rsidRPr="005C74A5" w:rsidRDefault="00634172" w:rsidP="00613318">
            <w:pPr>
              <w:rPr>
                <w:color w:val="000000"/>
              </w:rPr>
            </w:pPr>
            <w:r w:rsidRPr="005C74A5">
              <w:rPr>
                <w:color w:val="000000"/>
                <w:sz w:val="22"/>
                <w:szCs w:val="22"/>
              </w:rPr>
              <w:t>Количество совершенных преступлений в состоянии алкогольного опьянения, доля на 10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72" w:rsidRPr="005C74A5" w:rsidRDefault="00634172" w:rsidP="005C74A5">
            <w:pPr>
              <w:jc w:val="center"/>
            </w:pPr>
            <w:r w:rsidRPr="005C74A5"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72" w:rsidRPr="005C74A5" w:rsidRDefault="00634172" w:rsidP="005C74A5">
            <w:pPr>
              <w:jc w:val="center"/>
            </w:pPr>
            <w:r w:rsidRPr="005C74A5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4172" w:rsidRPr="005C74A5" w:rsidRDefault="00634172" w:rsidP="005C74A5">
            <w:pPr>
              <w:jc w:val="center"/>
            </w:pPr>
            <w:r w:rsidRPr="005C74A5">
              <w:rPr>
                <w:sz w:val="22"/>
                <w:szCs w:val="22"/>
              </w:rPr>
              <w:t>58,94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4172" w:rsidRPr="005C74A5" w:rsidRDefault="00634172" w:rsidP="005C74A5">
            <w:pPr>
              <w:jc w:val="center"/>
            </w:pPr>
            <w:r w:rsidRPr="005C74A5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72" w:rsidRPr="005C74A5" w:rsidRDefault="00634172" w:rsidP="005C74A5">
            <w:pPr>
              <w:jc w:val="center"/>
            </w:pPr>
            <w:r w:rsidRPr="005C74A5">
              <w:rPr>
                <w:sz w:val="22"/>
                <w:szCs w:val="22"/>
              </w:rPr>
              <w:t>67,6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92" w:rsidRPr="005C74A5" w:rsidRDefault="00943892" w:rsidP="005C74A5">
            <w:pPr>
              <w:jc w:val="center"/>
            </w:pPr>
            <w:r w:rsidRPr="005C74A5">
              <w:rPr>
                <w:sz w:val="22"/>
                <w:szCs w:val="22"/>
              </w:rPr>
              <w:t>725,8</w:t>
            </w:r>
            <w:r w:rsidR="006124A3" w:rsidRPr="005C74A5">
              <w:rPr>
                <w:sz w:val="22"/>
                <w:szCs w:val="22"/>
              </w:rPr>
              <w:t xml:space="preserve"> </w:t>
            </w:r>
            <w:r w:rsidR="00D2724D" w:rsidRPr="005C74A5">
              <w:rPr>
                <w:sz w:val="22"/>
                <w:szCs w:val="22"/>
              </w:rPr>
              <w:t>(+58,3)</w:t>
            </w:r>
          </w:p>
        </w:tc>
      </w:tr>
    </w:tbl>
    <w:p w:rsidR="00613318" w:rsidRPr="005C74A5" w:rsidRDefault="00613318" w:rsidP="0043684F">
      <w:pPr>
        <w:ind w:firstLine="709"/>
        <w:jc w:val="both"/>
        <w:rPr>
          <w:sz w:val="22"/>
          <w:szCs w:val="22"/>
        </w:rPr>
      </w:pPr>
    </w:p>
    <w:p w:rsidR="0043684F" w:rsidRDefault="0043684F" w:rsidP="0043684F">
      <w:pPr>
        <w:ind w:firstLine="709"/>
        <w:jc w:val="both"/>
      </w:pPr>
      <w:r w:rsidRPr="005C74A5">
        <w:rPr>
          <w:sz w:val="22"/>
          <w:szCs w:val="22"/>
        </w:rPr>
        <w:t>В улусе за первое полугодие 2017 года на территории оперативного обслуживания отмечается рост общего количества зарегистрированных</w:t>
      </w:r>
      <w:r w:rsidRPr="004A0C31">
        <w:t xml:space="preserve"> преступлений на 14,4% (с 146 до 167), в том числе средней тяжести на 46,3% (с 41 до 60) и небольшой тяжести </w:t>
      </w:r>
      <w:proofErr w:type="gramStart"/>
      <w:r w:rsidRPr="004A0C31">
        <w:t>на</w:t>
      </w:r>
      <w:proofErr w:type="gramEnd"/>
      <w:r w:rsidRPr="004A0C31">
        <w:t xml:space="preserve"> 7,8% (</w:t>
      </w:r>
      <w:r w:rsidRPr="004A0C31">
        <w:rPr>
          <w:lang w:val="en-US"/>
        </w:rPr>
        <w:t>c</w:t>
      </w:r>
      <w:r w:rsidRPr="004A0C31">
        <w:t xml:space="preserve"> 77 до 83). По тяжким и особо тяжким преступлениям наблюдается снижение на 14,3% (с 28 до 24) при этом отмечается рост особо тяжких преступлений против жизни и здоровья на 66,3% (с 3 </w:t>
      </w:r>
      <w:proofErr w:type="gramStart"/>
      <w:r w:rsidRPr="004A0C31">
        <w:t>до</w:t>
      </w:r>
      <w:proofErr w:type="gramEnd"/>
      <w:r w:rsidRPr="004A0C31">
        <w:t xml:space="preserve"> 5).</w:t>
      </w:r>
    </w:p>
    <w:p w:rsidR="0043684F" w:rsidRDefault="0043684F" w:rsidP="00813656">
      <w:pPr>
        <w:ind w:firstLine="708"/>
        <w:jc w:val="both"/>
      </w:pPr>
      <w:r w:rsidRPr="004A0C31">
        <w:t>Рост общего количества преступлений произошел за счет выявления преступлений превентивного состава, в т.ч. преступлений, предусмотренных ст. 264.1 УК РФ, экономической, коррупционной и налоговой направленности.</w:t>
      </w:r>
    </w:p>
    <w:p w:rsidR="00943892" w:rsidRPr="004A0C31" w:rsidRDefault="00943892" w:rsidP="00943892">
      <w:pPr>
        <w:ind w:firstLine="709"/>
        <w:jc w:val="both"/>
      </w:pPr>
      <w:r w:rsidRPr="004A0C31">
        <w:t>При росте количества зарегистрированных преступлений в г</w:t>
      </w:r>
      <w:proofErr w:type="gramStart"/>
      <w:r w:rsidRPr="004A0C31">
        <w:t>.В</w:t>
      </w:r>
      <w:proofErr w:type="gramEnd"/>
      <w:r w:rsidRPr="004A0C31">
        <w:t xml:space="preserve">илюйске на 8,0% (с 100 до 108), доля их от общего количества зарегистрированных преступлений снизилась на 3,8% (с 68,5% до 64,7%), в </w:t>
      </w:r>
      <w:proofErr w:type="spellStart"/>
      <w:r w:rsidRPr="004A0C31">
        <w:t>п.Кысыл-Сыр</w:t>
      </w:r>
      <w:proofErr w:type="spellEnd"/>
      <w:r w:rsidRPr="004A0C31">
        <w:t xml:space="preserve"> отмечается снижение количества зарегистрированных преступлений на 4,3% (с 23 до 22).</w:t>
      </w:r>
    </w:p>
    <w:p w:rsidR="00943892" w:rsidRPr="004A0C31" w:rsidRDefault="00943892" w:rsidP="00943892">
      <w:pPr>
        <w:ind w:firstLine="709"/>
        <w:jc w:val="both"/>
      </w:pPr>
      <w:r w:rsidRPr="004A0C31">
        <w:t xml:space="preserve">В сельских населенных пунктах рост преступлений составил 60,9% (с 23 до 37), в том числе совершенных в общественных местах на 500,0% (с 1 до 6), особо тяжкие составы преступлений увеличились </w:t>
      </w:r>
      <w:proofErr w:type="gramStart"/>
      <w:r w:rsidRPr="004A0C31">
        <w:t>на</w:t>
      </w:r>
      <w:proofErr w:type="gramEnd"/>
      <w:r w:rsidRPr="004A0C31">
        <w:t xml:space="preserve"> 200,0% (с 1 до 3). Данное обстоятельство свидетельствует об упущении (отсутствии) профилактической работы в сельской местности. Проводимые профилактические мероприятия недостаточны, имеют спонтанный характер и проводятся силами 2, максимум 3 сотрудников в течени</w:t>
      </w:r>
      <w:proofErr w:type="gramStart"/>
      <w:r w:rsidRPr="004A0C31">
        <w:t>и</w:t>
      </w:r>
      <w:proofErr w:type="gramEnd"/>
      <w:r w:rsidRPr="004A0C31">
        <w:t xml:space="preserve"> 3-4 дней с обхватом 3-4 наслегов, чего явно не достаточно. В большинстве своем в населенных </w:t>
      </w:r>
      <w:r w:rsidRPr="004A0C31">
        <w:lastRenderedPageBreak/>
        <w:t>пунктах сотрудники полиции появляются только при совершении преступления или административного правонарушения.</w:t>
      </w:r>
    </w:p>
    <w:p w:rsidR="00943892" w:rsidRPr="004A0C31" w:rsidRDefault="00943892" w:rsidP="00943892">
      <w:pPr>
        <w:ind w:firstLine="709"/>
        <w:jc w:val="both"/>
      </w:pPr>
      <w:r w:rsidRPr="004A0C31">
        <w:t>Проводимые в г</w:t>
      </w:r>
      <w:proofErr w:type="gramStart"/>
      <w:r w:rsidRPr="004A0C31">
        <w:t>.В</w:t>
      </w:r>
      <w:proofErr w:type="gramEnd"/>
      <w:r w:rsidRPr="004A0C31">
        <w:t xml:space="preserve">илюйске оперативно-профилактические мероприятия проводятся силами УУП и редко с привлечением нескольких сотрудников полиции с других подразделений ОМВД. Не проводятся рейдовые мероприятия с привлечением всего личного состава. Не организованы проведение комплексных оперативно-профилактических мероприятий в </w:t>
      </w:r>
      <w:proofErr w:type="spellStart"/>
      <w:r w:rsidRPr="004A0C31">
        <w:t>п</w:t>
      </w:r>
      <w:proofErr w:type="gramStart"/>
      <w:r w:rsidRPr="004A0C31">
        <w:t>.К</w:t>
      </w:r>
      <w:proofErr w:type="gramEnd"/>
      <w:r w:rsidRPr="004A0C31">
        <w:t>ысыл-Сыр</w:t>
      </w:r>
      <w:proofErr w:type="spellEnd"/>
      <w:r w:rsidRPr="004A0C31">
        <w:t xml:space="preserve"> с привлечением сотрудников ОМВД, дислоцированных в г.Вилюйске.</w:t>
      </w:r>
    </w:p>
    <w:p w:rsidR="00943892" w:rsidRPr="004A0C31" w:rsidRDefault="00943892" w:rsidP="00943892">
      <w:pPr>
        <w:ind w:firstLine="709"/>
        <w:jc w:val="both"/>
      </w:pPr>
      <w:r w:rsidRPr="004A0C31">
        <w:t>Не проводятся инициативные профилактические мероприятия с привлечением общественности района.</w:t>
      </w:r>
    </w:p>
    <w:p w:rsidR="00943892" w:rsidRPr="004A0C31" w:rsidRDefault="00943892" w:rsidP="00943892">
      <w:pPr>
        <w:ind w:firstLine="709"/>
        <w:jc w:val="both"/>
      </w:pPr>
      <w:r w:rsidRPr="004A0C31">
        <w:t xml:space="preserve">В результате наблюдается рост преступлений, совершенных в состоянии алкогольного опьянения на 9,8% (с 82 до 90), совершенных в общественных местах  на 28,9% (38 до 49), в том числе на улицах на 7,7% (с 26 до 28), совершенных лицами, ранее совершавшими преступления </w:t>
      </w:r>
      <w:proofErr w:type="gramStart"/>
      <w:r w:rsidRPr="004A0C31">
        <w:t>на</w:t>
      </w:r>
      <w:proofErr w:type="gramEnd"/>
      <w:r w:rsidRPr="004A0C31">
        <w:t xml:space="preserve"> 10,8% (с 65 до 72).</w:t>
      </w:r>
    </w:p>
    <w:p w:rsidR="004A38C7" w:rsidRPr="00B40D05" w:rsidRDefault="004A38C7" w:rsidP="004A38C7">
      <w:pPr>
        <w:ind w:left="540"/>
        <w:jc w:val="both"/>
      </w:pPr>
      <w:r w:rsidRPr="00B40D05">
        <w:t>Также наблюдается рост преступности несовершеннолетних:</w:t>
      </w:r>
    </w:p>
    <w:p w:rsidR="004A38C7" w:rsidRPr="00B40D05" w:rsidRDefault="004A38C7" w:rsidP="004A38C7">
      <w:pPr>
        <w:ind w:left="540"/>
        <w:jc w:val="both"/>
        <w:rPr>
          <w:u w:val="single"/>
        </w:rPr>
      </w:pPr>
      <w:r w:rsidRPr="00B40D05">
        <w:rPr>
          <w:u w:val="single"/>
        </w:rPr>
        <w:t>За 201</w:t>
      </w:r>
      <w:r w:rsidR="00607450">
        <w:rPr>
          <w:u w:val="single"/>
        </w:rPr>
        <w:t>5</w:t>
      </w:r>
      <w:r w:rsidRPr="00B40D05">
        <w:rPr>
          <w:u w:val="single"/>
        </w:rPr>
        <w:t xml:space="preserve"> год несовершеннолетними совершено </w:t>
      </w:r>
      <w:r w:rsidR="00607450">
        <w:rPr>
          <w:u w:val="single"/>
        </w:rPr>
        <w:t>14 преступлений</w:t>
      </w:r>
      <w:r w:rsidRPr="00B40D05">
        <w:rPr>
          <w:u w:val="single"/>
        </w:rPr>
        <w:t xml:space="preserve">. </w:t>
      </w:r>
    </w:p>
    <w:p w:rsidR="004A38C7" w:rsidRPr="00B40D05" w:rsidRDefault="00607450" w:rsidP="004A38C7">
      <w:pPr>
        <w:ind w:left="540"/>
        <w:jc w:val="both"/>
        <w:rPr>
          <w:u w:val="single"/>
        </w:rPr>
      </w:pPr>
      <w:r>
        <w:rPr>
          <w:u w:val="single"/>
        </w:rPr>
        <w:t>За 2016</w:t>
      </w:r>
      <w:r w:rsidR="004A38C7" w:rsidRPr="00B40D05">
        <w:rPr>
          <w:u w:val="single"/>
        </w:rPr>
        <w:t xml:space="preserve"> год – </w:t>
      </w:r>
      <w:r>
        <w:rPr>
          <w:u w:val="single"/>
        </w:rPr>
        <w:t>20</w:t>
      </w:r>
      <w:r w:rsidR="004A38C7" w:rsidRPr="00B40D05">
        <w:rPr>
          <w:u w:val="single"/>
        </w:rPr>
        <w:t xml:space="preserve"> преступлений. </w:t>
      </w:r>
      <w:r>
        <w:rPr>
          <w:u w:val="single"/>
        </w:rPr>
        <w:t>Увеличение на 42</w:t>
      </w:r>
      <w:r w:rsidR="004A38C7" w:rsidRPr="00B40D05">
        <w:rPr>
          <w:u w:val="single"/>
        </w:rPr>
        <w:t xml:space="preserve"> %.</w:t>
      </w:r>
    </w:p>
    <w:p w:rsidR="004A38C7" w:rsidRPr="00C07E48" w:rsidRDefault="003917EE" w:rsidP="003917EE">
      <w:pPr>
        <w:ind w:right="175" w:firstLine="567"/>
        <w:jc w:val="both"/>
        <w:rPr>
          <w:bCs/>
        </w:rPr>
      </w:pPr>
      <w:r w:rsidRPr="00A84093">
        <w:t xml:space="preserve">По итогам 1 полугодия 2017 года в суд было направлено 3 уголовных дела совершенные несовершеннолетними, </w:t>
      </w:r>
      <w:r>
        <w:t>АППГ -</w:t>
      </w:r>
      <w:r w:rsidRPr="00A84093">
        <w:t xml:space="preserve"> 3 уголовных дела. Удельный вес от общего количества зарегистрированных преступлений  1,8%.  </w:t>
      </w:r>
      <w:r w:rsidR="004A38C7" w:rsidRPr="00C07E48">
        <w:rPr>
          <w:bCs/>
        </w:rPr>
        <w:t>Подростковая преступность совершается не только в центре улуса – г. Вилюйске, но и в поселениях,</w:t>
      </w:r>
      <w:r w:rsidR="004A38C7" w:rsidRPr="00C07E48">
        <w:rPr>
          <w:bCs/>
          <w:i/>
        </w:rPr>
        <w:t xml:space="preserve"> </w:t>
      </w:r>
      <w:r w:rsidR="004A38C7" w:rsidRPr="00C07E48">
        <w:rPr>
          <w:bCs/>
        </w:rPr>
        <w:t xml:space="preserve">таких как п. </w:t>
      </w:r>
      <w:proofErr w:type="spellStart"/>
      <w:r w:rsidR="004A38C7" w:rsidRPr="00C07E48">
        <w:rPr>
          <w:bCs/>
        </w:rPr>
        <w:t>Кысыл</w:t>
      </w:r>
      <w:proofErr w:type="spellEnd"/>
      <w:r w:rsidR="004A38C7" w:rsidRPr="00C07E48">
        <w:rPr>
          <w:bCs/>
        </w:rPr>
        <w:t xml:space="preserve"> – Сыр, с. </w:t>
      </w:r>
      <w:proofErr w:type="spellStart"/>
      <w:r w:rsidR="004A38C7" w:rsidRPr="00C07E48">
        <w:rPr>
          <w:bCs/>
        </w:rPr>
        <w:t>Сыдыбыл</w:t>
      </w:r>
      <w:proofErr w:type="spellEnd"/>
      <w:r w:rsidR="004A38C7" w:rsidRPr="00C07E48">
        <w:rPr>
          <w:bCs/>
        </w:rPr>
        <w:t xml:space="preserve">,  с. </w:t>
      </w:r>
      <w:proofErr w:type="spellStart"/>
      <w:r w:rsidR="004A38C7" w:rsidRPr="00C07E48">
        <w:rPr>
          <w:bCs/>
        </w:rPr>
        <w:t>Тымпы</w:t>
      </w:r>
      <w:proofErr w:type="spellEnd"/>
      <w:r w:rsidR="004A38C7" w:rsidRPr="00C07E48">
        <w:rPr>
          <w:bCs/>
        </w:rPr>
        <w:t xml:space="preserve">. </w:t>
      </w:r>
    </w:p>
    <w:p w:rsidR="004A38C7" w:rsidRDefault="004A38C7" w:rsidP="004A38C7">
      <w:pPr>
        <w:ind w:right="175"/>
        <w:jc w:val="both"/>
        <w:rPr>
          <w:bCs/>
        </w:rPr>
      </w:pPr>
      <w:r w:rsidRPr="00C07E48">
        <w:rPr>
          <w:bCs/>
        </w:rPr>
        <w:t xml:space="preserve">Большинство преступлений несовершеннолетними совершается в ночное время. </w:t>
      </w:r>
    </w:p>
    <w:p w:rsidR="003917EE" w:rsidRPr="00A84093" w:rsidRDefault="003917EE" w:rsidP="003917EE">
      <w:pPr>
        <w:tabs>
          <w:tab w:val="left" w:pos="0"/>
        </w:tabs>
        <w:ind w:firstLine="567"/>
        <w:jc w:val="both"/>
      </w:pPr>
      <w:r w:rsidRPr="00A84093">
        <w:t>В структуре подростковой преступности преобладающую часть составляет преступления против собственности.</w:t>
      </w:r>
    </w:p>
    <w:p w:rsidR="003917EE" w:rsidRPr="00A84093" w:rsidRDefault="003917EE" w:rsidP="003917EE">
      <w:pPr>
        <w:ind w:right="-28" w:firstLine="567"/>
        <w:jc w:val="both"/>
      </w:pPr>
      <w:r w:rsidRPr="00A84093">
        <w:t xml:space="preserve">Зарегистрировано 13 самовольных уходов из дома (АППГ - 15) из них; из детского дома – 11,   с реабилитационного центра– 1, из дома – 1. Неоднократный уход совершили 6 несовершеннолетних, 2 совершили уход впервые.  </w:t>
      </w:r>
    </w:p>
    <w:p w:rsidR="003917EE" w:rsidRPr="00A84093" w:rsidRDefault="003917EE" w:rsidP="003917EE">
      <w:pPr>
        <w:ind w:right="-28" w:firstLine="567"/>
        <w:jc w:val="both"/>
      </w:pPr>
      <w:r w:rsidRPr="00A84093">
        <w:t>На территории Вилюйского улуса  не зарегистрировано  попыток суицида  среди несовершеннолетних (АППГ-3).</w:t>
      </w:r>
    </w:p>
    <w:p w:rsidR="003917EE" w:rsidRPr="00A84093" w:rsidRDefault="003917EE" w:rsidP="003917EE">
      <w:pPr>
        <w:ind w:firstLine="567"/>
        <w:jc w:val="both"/>
      </w:pPr>
      <w:r w:rsidRPr="00A84093">
        <w:t xml:space="preserve">Об ответственности за неоднократную продажу алкогольной продукции несовершеннолетним  предупреждены все торговые магазины по Вилюйскому району по ч. 1 ст. 151 УК РФ (неоднократная продажа алкогольной продукции несовершеннолетним). </w:t>
      </w:r>
    </w:p>
    <w:p w:rsidR="003917EE" w:rsidRPr="00A84093" w:rsidRDefault="003917EE" w:rsidP="003917EE">
      <w:pPr>
        <w:pStyle w:val="af7"/>
        <w:rPr>
          <w:sz w:val="24"/>
          <w:szCs w:val="24"/>
        </w:rPr>
      </w:pPr>
      <w:r w:rsidRPr="00A84093">
        <w:rPr>
          <w:sz w:val="24"/>
          <w:szCs w:val="24"/>
        </w:rPr>
        <w:t>Все несовершеннолетние, совершившие правонарушения ставятся на профилактический учет как в ПДН, так и КДН и ЗП, направляются по мере необходимости, на обследование и консультацию врача-нарколога, рассматриваются на заседаниях КДН и ЗП.</w:t>
      </w:r>
    </w:p>
    <w:p w:rsidR="003917EE" w:rsidRPr="00A84093" w:rsidRDefault="003917EE" w:rsidP="003917EE">
      <w:pPr>
        <w:ind w:right="-28" w:firstLine="567"/>
        <w:jc w:val="both"/>
      </w:pPr>
      <w:r w:rsidRPr="00A84093">
        <w:t xml:space="preserve">Семейное неблагополучие является одной из главных причин, влияющих на состояние безнадзорности и правонарушений несовершеннолетних. Из года в год растет число родителей, не выполняющих обязанностей по воспитанию, содержанию и обучению детей. В настоящее время на профилактическом учете  в подразделении по делам несовершеннолетних состоит 85 неблагополучных семей и семей социального риска, из них 14 в п. </w:t>
      </w:r>
      <w:proofErr w:type="spellStart"/>
      <w:r w:rsidRPr="00A84093">
        <w:t>Кысыл</w:t>
      </w:r>
      <w:proofErr w:type="spellEnd"/>
      <w:r w:rsidRPr="00A84093">
        <w:t xml:space="preserve"> – Сыр. За отчетный период снято с учета 2 семьи и поставлено на учет 4 семьи.</w:t>
      </w:r>
    </w:p>
    <w:p w:rsidR="003917EE" w:rsidRPr="00A84093" w:rsidRDefault="003917EE" w:rsidP="003917EE">
      <w:pPr>
        <w:pStyle w:val="af7"/>
        <w:rPr>
          <w:sz w:val="24"/>
          <w:szCs w:val="24"/>
        </w:rPr>
      </w:pPr>
      <w:r w:rsidRPr="00A84093">
        <w:rPr>
          <w:sz w:val="24"/>
          <w:szCs w:val="24"/>
        </w:rPr>
        <w:t>Имеются семьи, где оба родителя систематически употребляют спиртные напитки. В текущем году совместно с ГУСО «</w:t>
      </w:r>
      <w:proofErr w:type="gramStart"/>
      <w:r w:rsidRPr="00A84093">
        <w:rPr>
          <w:sz w:val="24"/>
          <w:szCs w:val="24"/>
        </w:rPr>
        <w:t>Социальным-реабилитационным</w:t>
      </w:r>
      <w:proofErr w:type="gramEnd"/>
      <w:r w:rsidRPr="00A84093">
        <w:rPr>
          <w:sz w:val="24"/>
          <w:szCs w:val="24"/>
        </w:rPr>
        <w:t xml:space="preserve"> центром для несовершеннолетних «Кэнчээри»» и другими органами системы профилактики проведены рейды по неблагополучным семьям, охвачены все наслега Вилюйского района.</w:t>
      </w:r>
    </w:p>
    <w:p w:rsidR="003917EE" w:rsidRPr="00A84093" w:rsidRDefault="003917EE" w:rsidP="003917EE">
      <w:pPr>
        <w:pStyle w:val="af7"/>
        <w:rPr>
          <w:sz w:val="24"/>
          <w:szCs w:val="24"/>
        </w:rPr>
      </w:pPr>
      <w:r w:rsidRPr="00A84093">
        <w:rPr>
          <w:sz w:val="24"/>
          <w:szCs w:val="24"/>
        </w:rPr>
        <w:t>Одним из органов по профилактике безнадзорности и беспризорности является приют ГУСО  «</w:t>
      </w:r>
      <w:proofErr w:type="gramStart"/>
      <w:r w:rsidRPr="00A84093">
        <w:rPr>
          <w:sz w:val="24"/>
          <w:szCs w:val="24"/>
        </w:rPr>
        <w:t>Социальный-реабилитационный</w:t>
      </w:r>
      <w:proofErr w:type="gramEnd"/>
      <w:r w:rsidRPr="00A84093">
        <w:rPr>
          <w:sz w:val="24"/>
          <w:szCs w:val="24"/>
        </w:rPr>
        <w:t xml:space="preserve"> центр для несовершеннолетних «Кэнчээри»», который обеспечивает временное проживание и социальную реабилитацию </w:t>
      </w:r>
      <w:r w:rsidRPr="00A84093">
        <w:rPr>
          <w:sz w:val="24"/>
          <w:szCs w:val="24"/>
        </w:rPr>
        <w:lastRenderedPageBreak/>
        <w:t>несовершеннолетних, оказавшихся в обстановке не отвечающей требованиям к их воспитанию и содержанию. Центр социального реабилитационного центра находится в г</w:t>
      </w:r>
      <w:proofErr w:type="gramStart"/>
      <w:r w:rsidRPr="00A84093">
        <w:rPr>
          <w:sz w:val="24"/>
          <w:szCs w:val="24"/>
        </w:rPr>
        <w:t>.В</w:t>
      </w:r>
      <w:proofErr w:type="gramEnd"/>
      <w:r w:rsidRPr="00A84093">
        <w:rPr>
          <w:sz w:val="24"/>
          <w:szCs w:val="24"/>
        </w:rPr>
        <w:t>илюйске на 15 мест с круглосуточным пребыванием. За отчетный период в ВСРЦН «Кэнчээри» помещено несовершеннолетних – 5, которые на тот момент остро нуждались в защите государства.</w:t>
      </w:r>
    </w:p>
    <w:p w:rsidR="003917EE" w:rsidRPr="00A84093" w:rsidRDefault="003917EE" w:rsidP="003917EE">
      <w:pPr>
        <w:ind w:right="-28" w:firstLine="567"/>
        <w:jc w:val="both"/>
        <w:rPr>
          <w:color w:val="000000"/>
        </w:rPr>
      </w:pPr>
      <w:r w:rsidRPr="00A84093">
        <w:rPr>
          <w:color w:val="000000"/>
        </w:rPr>
        <w:t xml:space="preserve">По итогам 1 полугодия 2017  года  поступило материалов по КУСП в ПДН  - 184. Из них  отказано в возбуждении уголовного дел 85 материалов проверки, передано по </w:t>
      </w:r>
      <w:proofErr w:type="spellStart"/>
      <w:r w:rsidRPr="00A84093">
        <w:rPr>
          <w:color w:val="000000"/>
        </w:rPr>
        <w:t>подследственности</w:t>
      </w:r>
      <w:proofErr w:type="spellEnd"/>
      <w:r w:rsidRPr="00A84093">
        <w:rPr>
          <w:color w:val="000000"/>
        </w:rPr>
        <w:t xml:space="preserve"> - 15,  приняты решения административного характера - 41, списано в специальное номенклатурное дело - 39, направлено по территориальности – 3, приобщено к ранее зарегистрированному материалу проверки – 1.</w:t>
      </w:r>
    </w:p>
    <w:p w:rsidR="003917EE" w:rsidRPr="00D639B4" w:rsidRDefault="003917EE" w:rsidP="003917EE">
      <w:pPr>
        <w:ind w:right="-28" w:firstLine="567"/>
        <w:jc w:val="both"/>
      </w:pPr>
      <w:r w:rsidRPr="00A84093">
        <w:t xml:space="preserve">По итогам 1 полугодия 2017 года количество привлеченных несовершеннолетних к административной ответственности за появление в общественном месте в состоянии </w:t>
      </w:r>
      <w:r w:rsidRPr="00D639B4">
        <w:t xml:space="preserve">алкогольного опьянения возросло.   </w:t>
      </w:r>
    </w:p>
    <w:p w:rsidR="003917EE" w:rsidRPr="00D639B4" w:rsidRDefault="003917EE" w:rsidP="003917EE">
      <w:pPr>
        <w:ind w:right="-28" w:firstLine="567"/>
        <w:jc w:val="both"/>
        <w:rPr>
          <w:color w:val="000000"/>
        </w:rPr>
      </w:pPr>
      <w:r w:rsidRPr="00D639B4">
        <w:rPr>
          <w:color w:val="000000"/>
        </w:rPr>
        <w:t>Составлено протоколов за появление в общественном месте в состоянии алкогольного опьянения по ст. 20.22 КоАП РФ – 14   (АППГ – 5), по ст. 20.21 КоАП РФ – 24 (АППГ – 52).</w:t>
      </w:r>
    </w:p>
    <w:p w:rsidR="003917EE" w:rsidRPr="00D639B4" w:rsidRDefault="003917EE" w:rsidP="003917EE">
      <w:pPr>
        <w:ind w:right="-28" w:firstLine="567"/>
        <w:jc w:val="both"/>
        <w:rPr>
          <w:color w:val="000000"/>
        </w:rPr>
      </w:pPr>
      <w:r w:rsidRPr="00D639B4">
        <w:rPr>
          <w:color w:val="000000"/>
        </w:rPr>
        <w:t>За вовлечение в распитие спиртных напитков по ст.6.10 КоАП РФ – 8  (АППГ – 8), за нанесение побоев составлено 6 административных протоколов.</w:t>
      </w:r>
    </w:p>
    <w:p w:rsidR="002C212A" w:rsidRPr="002C212A" w:rsidRDefault="002C212A" w:rsidP="002C212A">
      <w:pPr>
        <w:ind w:firstLine="567"/>
        <w:jc w:val="both"/>
        <w:rPr>
          <w:rFonts w:eastAsia="Calibri"/>
          <w:lang w:eastAsia="en-US"/>
        </w:rPr>
      </w:pPr>
      <w:r w:rsidRPr="002C212A">
        <w:rPr>
          <w:rFonts w:eastAsia="Calibri"/>
          <w:lang w:eastAsia="en-US"/>
        </w:rPr>
        <w:t xml:space="preserve">По итогам </w:t>
      </w:r>
      <w:r w:rsidRPr="002C212A">
        <w:rPr>
          <w:rFonts w:eastAsia="Calibri"/>
          <w:lang w:val="en-US" w:eastAsia="en-US"/>
        </w:rPr>
        <w:t>I</w:t>
      </w:r>
      <w:r w:rsidRPr="002C212A">
        <w:rPr>
          <w:rFonts w:eastAsia="Calibri"/>
          <w:lang w:eastAsia="en-US"/>
        </w:rPr>
        <w:t xml:space="preserve"> полугодия 2017 года на территории Вилюйского района  обслуживаемым административным участкам совершено 167 (АППГ-146) преступлений, из них тяжких и особо тяжких 24 (АППГ-28). Отмечен рост преступлений ранее </w:t>
      </w:r>
      <w:proofErr w:type="gramStart"/>
      <w:r w:rsidRPr="002C212A">
        <w:rPr>
          <w:rFonts w:eastAsia="Calibri"/>
          <w:lang w:eastAsia="en-US"/>
        </w:rPr>
        <w:t>судимыми</w:t>
      </w:r>
      <w:proofErr w:type="gramEnd"/>
      <w:r w:rsidRPr="002C212A">
        <w:rPr>
          <w:rFonts w:eastAsia="Calibri"/>
          <w:lang w:eastAsia="en-US"/>
        </w:rPr>
        <w:t xml:space="preserve"> 72 (АППГ-65) 10,8%, и преступления совершенные в состоянии алкогольного опьянения 90 (АППГ-82) 9,8 %, совершено в общественных местах 49 (АППГ-38) 28.9 %.</w:t>
      </w:r>
    </w:p>
    <w:p w:rsidR="002C212A" w:rsidRPr="002C212A" w:rsidRDefault="002C212A" w:rsidP="002C212A">
      <w:pPr>
        <w:ind w:firstLine="709"/>
        <w:jc w:val="both"/>
        <w:rPr>
          <w:rFonts w:eastAsia="Calibri"/>
          <w:lang w:eastAsia="en-US"/>
        </w:rPr>
      </w:pPr>
      <w:r w:rsidRPr="002C212A">
        <w:rPr>
          <w:rFonts w:eastAsia="Calibri"/>
          <w:lang w:eastAsia="en-US"/>
        </w:rPr>
        <w:t xml:space="preserve">Наибольшее количество преступлений отмечается в самом городе Вилюйске 130 (АППГ-142),  город разделен на 4 административных участка. По приказу начальника отдела, закреплен 1-й административном </w:t>
      </w:r>
      <w:proofErr w:type="gramStart"/>
      <w:r w:rsidRPr="002C212A">
        <w:rPr>
          <w:rFonts w:eastAsia="Calibri"/>
          <w:lang w:eastAsia="en-US"/>
        </w:rPr>
        <w:t>участке</w:t>
      </w:r>
      <w:proofErr w:type="gramEnd"/>
      <w:r w:rsidRPr="002C212A">
        <w:rPr>
          <w:rFonts w:eastAsia="Calibri"/>
          <w:lang w:eastAsia="en-US"/>
        </w:rPr>
        <w:t xml:space="preserve">: ст. УУП капитану полиции </w:t>
      </w:r>
      <w:proofErr w:type="spellStart"/>
      <w:r w:rsidRPr="002C212A">
        <w:rPr>
          <w:rFonts w:eastAsia="Calibri"/>
          <w:lang w:eastAsia="en-US"/>
        </w:rPr>
        <w:t>Барахтырову</w:t>
      </w:r>
      <w:proofErr w:type="spellEnd"/>
      <w:r w:rsidRPr="002C212A">
        <w:rPr>
          <w:rFonts w:eastAsia="Calibri"/>
          <w:lang w:eastAsia="en-US"/>
        </w:rPr>
        <w:t xml:space="preserve"> И.Р., 2-й участок: УУП капитану полиции Прокопьеву Е.В., пом. УУП ст</w:t>
      </w:r>
      <w:proofErr w:type="gramStart"/>
      <w:r w:rsidRPr="002C212A">
        <w:rPr>
          <w:rFonts w:eastAsia="Calibri"/>
          <w:lang w:eastAsia="en-US"/>
        </w:rPr>
        <w:t>.п</w:t>
      </w:r>
      <w:proofErr w:type="gramEnd"/>
      <w:r w:rsidRPr="002C212A">
        <w:rPr>
          <w:rFonts w:eastAsia="Calibri"/>
          <w:lang w:eastAsia="en-US"/>
        </w:rPr>
        <w:t xml:space="preserve">рапорщику полиции Васильеву А.А., 3-й участок: УУП рядовому полиции Дмитриеву С.Б., на 4-м участке: УУП лейтенант полиции </w:t>
      </w:r>
      <w:proofErr w:type="spellStart"/>
      <w:r w:rsidRPr="002C212A">
        <w:rPr>
          <w:rFonts w:eastAsia="Calibri"/>
          <w:lang w:eastAsia="en-US"/>
        </w:rPr>
        <w:t>Гаврильев</w:t>
      </w:r>
      <w:proofErr w:type="spellEnd"/>
      <w:r w:rsidRPr="002C212A">
        <w:rPr>
          <w:rFonts w:eastAsia="Calibri"/>
          <w:lang w:eastAsia="en-US"/>
        </w:rPr>
        <w:t xml:space="preserve"> В.Ф.</w:t>
      </w:r>
    </w:p>
    <w:p w:rsidR="002C212A" w:rsidRPr="002C212A" w:rsidRDefault="002C212A" w:rsidP="002C212A">
      <w:pPr>
        <w:ind w:firstLine="709"/>
        <w:jc w:val="both"/>
        <w:rPr>
          <w:rFonts w:eastAsia="Calibri"/>
          <w:lang w:eastAsia="en-US"/>
        </w:rPr>
      </w:pPr>
      <w:r w:rsidRPr="002C212A">
        <w:rPr>
          <w:rFonts w:eastAsia="Calibri"/>
          <w:lang w:eastAsia="en-US"/>
        </w:rPr>
        <w:t>Анализ показывает по городу в основном,  преступления совершены в состоянии алкогольного опьянения (Общественном месте-49 АППГ-38, улица-28 АППГ-26, в быту-2 АППГ-0),  в том числе в п.</w:t>
      </w:r>
      <w:r w:rsidR="009B3880">
        <w:rPr>
          <w:rFonts w:eastAsia="Calibri"/>
          <w:lang w:eastAsia="en-US"/>
        </w:rPr>
        <w:t xml:space="preserve"> </w:t>
      </w:r>
      <w:proofErr w:type="spellStart"/>
      <w:r w:rsidRPr="002C212A">
        <w:rPr>
          <w:rFonts w:eastAsia="Calibri"/>
          <w:lang w:eastAsia="en-US"/>
        </w:rPr>
        <w:t>Кысыл-Сыр</w:t>
      </w:r>
      <w:proofErr w:type="spellEnd"/>
      <w:r w:rsidRPr="002C212A">
        <w:rPr>
          <w:rFonts w:eastAsia="Calibri"/>
          <w:lang w:eastAsia="en-US"/>
        </w:rPr>
        <w:t xml:space="preserve"> 29 преступлений АППГ-33. Совершено краж всего по району 53 (АППГ-57), из них в городе Вилюйске 36 (АППГ-33), тяжкие и особо тяжкие преступления совершено всего-8, из них в городе в Вилюйске-5.</w:t>
      </w:r>
    </w:p>
    <w:p w:rsidR="002C212A" w:rsidRPr="002C212A" w:rsidRDefault="002C212A" w:rsidP="002C212A">
      <w:pPr>
        <w:ind w:firstLine="709"/>
        <w:jc w:val="both"/>
        <w:rPr>
          <w:rFonts w:eastAsia="Calibri"/>
          <w:lang w:eastAsia="en-US"/>
        </w:rPr>
      </w:pPr>
      <w:r w:rsidRPr="002C212A">
        <w:rPr>
          <w:rFonts w:eastAsia="Calibri"/>
          <w:lang w:eastAsia="en-US"/>
        </w:rPr>
        <w:t xml:space="preserve">Из сельских местностей наибольшее количество преступлений зарегистрировано </w:t>
      </w:r>
      <w:proofErr w:type="gramStart"/>
      <w:r w:rsidRPr="002C212A">
        <w:rPr>
          <w:rFonts w:eastAsia="Calibri"/>
          <w:lang w:eastAsia="en-US"/>
        </w:rPr>
        <w:t>в</w:t>
      </w:r>
      <w:proofErr w:type="gramEnd"/>
      <w:r w:rsidRPr="002C212A">
        <w:rPr>
          <w:rFonts w:eastAsia="Calibri"/>
          <w:lang w:eastAsia="en-US"/>
        </w:rPr>
        <w:t xml:space="preserve"> с. Кюбяинде-7 (АППГ-3) с.</w:t>
      </w:r>
      <w:r w:rsidR="009B3880">
        <w:rPr>
          <w:rFonts w:eastAsia="Calibri"/>
          <w:lang w:eastAsia="en-US"/>
        </w:rPr>
        <w:t xml:space="preserve"> </w:t>
      </w:r>
      <w:proofErr w:type="spellStart"/>
      <w:r w:rsidRPr="002C212A">
        <w:rPr>
          <w:rFonts w:eastAsia="Calibri"/>
          <w:lang w:eastAsia="en-US"/>
        </w:rPr>
        <w:t>Тылгыны</w:t>
      </w:r>
      <w:proofErr w:type="spellEnd"/>
      <w:r w:rsidRPr="002C212A">
        <w:rPr>
          <w:rFonts w:eastAsia="Calibri"/>
          <w:lang w:eastAsia="en-US"/>
        </w:rPr>
        <w:t xml:space="preserve"> 4 (АППГ-3), с. </w:t>
      </w:r>
      <w:proofErr w:type="spellStart"/>
      <w:r w:rsidRPr="002C212A">
        <w:rPr>
          <w:rFonts w:eastAsia="Calibri"/>
          <w:lang w:eastAsia="en-US"/>
        </w:rPr>
        <w:t>Тосу</w:t>
      </w:r>
      <w:proofErr w:type="spellEnd"/>
      <w:r w:rsidRPr="002C212A">
        <w:rPr>
          <w:rFonts w:eastAsia="Calibri"/>
          <w:lang w:eastAsia="en-US"/>
        </w:rPr>
        <w:t xml:space="preserve"> 4 (АППГ-2) </w:t>
      </w:r>
      <w:proofErr w:type="gramStart"/>
      <w:r w:rsidRPr="002C212A">
        <w:rPr>
          <w:rFonts w:eastAsia="Calibri"/>
          <w:lang w:eastAsia="en-US"/>
        </w:rPr>
        <w:t>в</w:t>
      </w:r>
      <w:proofErr w:type="gramEnd"/>
      <w:r w:rsidRPr="002C212A">
        <w:rPr>
          <w:rFonts w:eastAsia="Calibri"/>
          <w:lang w:eastAsia="en-US"/>
        </w:rPr>
        <w:t xml:space="preserve"> том числе 5 особо тяжких преступления совершены в с. </w:t>
      </w:r>
      <w:proofErr w:type="spellStart"/>
      <w:r w:rsidRPr="002C212A">
        <w:rPr>
          <w:rFonts w:eastAsia="Calibri"/>
          <w:lang w:eastAsia="en-US"/>
        </w:rPr>
        <w:t>Тосу</w:t>
      </w:r>
      <w:proofErr w:type="spellEnd"/>
      <w:r w:rsidRPr="002C212A">
        <w:rPr>
          <w:rFonts w:eastAsia="Calibri"/>
          <w:lang w:eastAsia="en-US"/>
        </w:rPr>
        <w:t>- 1 ст.105.1 УК РФ (АППГ-0); в с. Бетюнг-1 ст.111.4 УК РФ, с. Кыргыдай-1 ст.105.1 УК РФ и два преступления совершены в г. Вилюйске по ст. 105.1 УК РФ и ст.111.4 УК РФ.</w:t>
      </w:r>
    </w:p>
    <w:p w:rsidR="002C212A" w:rsidRPr="000D164B" w:rsidRDefault="002C212A" w:rsidP="002C212A">
      <w:pPr>
        <w:ind w:firstLine="709"/>
        <w:jc w:val="both"/>
      </w:pPr>
      <w:r w:rsidRPr="000D164B">
        <w:t>На профилактическом учете состоит 426 чел.:</w:t>
      </w:r>
    </w:p>
    <w:p w:rsidR="002C212A" w:rsidRPr="004A0C31" w:rsidRDefault="002C212A" w:rsidP="002C212A">
      <w:pPr>
        <w:jc w:val="both"/>
      </w:pPr>
      <w:r w:rsidRPr="004A0C31">
        <w:t xml:space="preserve">       - условно-досрочно освобожденные – 5</w:t>
      </w:r>
    </w:p>
    <w:p w:rsidR="002C212A" w:rsidRPr="004A0C31" w:rsidRDefault="002C212A" w:rsidP="009B3880">
      <w:pPr>
        <w:ind w:firstLine="426"/>
        <w:jc w:val="both"/>
      </w:pPr>
      <w:r w:rsidRPr="004A0C31">
        <w:t xml:space="preserve">- условно осужденные – 161, (из них несовершеннолетние -2, ст.228 УК РФ-10 лиц), исправительные работы-6, обязательные работы-6. </w:t>
      </w:r>
    </w:p>
    <w:p w:rsidR="002C212A" w:rsidRPr="004A0C31" w:rsidRDefault="002C212A" w:rsidP="002C212A">
      <w:pPr>
        <w:ind w:firstLine="567"/>
        <w:jc w:val="both"/>
      </w:pPr>
      <w:r>
        <w:t xml:space="preserve">   </w:t>
      </w:r>
      <w:r w:rsidRPr="004A0C31">
        <w:t xml:space="preserve">По итогам 6 месяцев совершено 4 лицами, состоящими на учете в УФСИН (АППГ-4). Сотрудниками УУП совместно с УФСИН по месту жительства проверены 220 лиц, состоящих на профилактическом учете в УФСИН. Предоставлено в УФСИН всего 157 рапортов. </w:t>
      </w:r>
    </w:p>
    <w:p w:rsidR="002C212A" w:rsidRPr="004A0C31" w:rsidRDefault="002C212A" w:rsidP="009B3880">
      <w:pPr>
        <w:ind w:firstLine="426"/>
        <w:jc w:val="both"/>
      </w:pPr>
      <w:r w:rsidRPr="004A0C31">
        <w:t>- допускающие правонарушения в сфере бытовых отношений – 45</w:t>
      </w:r>
    </w:p>
    <w:p w:rsidR="002C212A" w:rsidRPr="004A0C31" w:rsidRDefault="002C212A" w:rsidP="009B3880">
      <w:pPr>
        <w:ind w:firstLine="426"/>
        <w:jc w:val="both"/>
      </w:pPr>
      <w:r w:rsidRPr="004A0C31">
        <w:t>- психически больные, представляющие опасность – 22</w:t>
      </w:r>
    </w:p>
    <w:p w:rsidR="002C212A" w:rsidRPr="004A0C31" w:rsidRDefault="002C212A" w:rsidP="009B3880">
      <w:pPr>
        <w:ind w:firstLine="426"/>
        <w:jc w:val="both"/>
      </w:pPr>
      <w:r w:rsidRPr="004A0C31">
        <w:t>- хронических алкоголиков – 275</w:t>
      </w:r>
    </w:p>
    <w:p w:rsidR="002C212A" w:rsidRPr="004A0C31" w:rsidRDefault="002C212A" w:rsidP="009B3880">
      <w:pPr>
        <w:ind w:firstLine="426"/>
        <w:jc w:val="both"/>
      </w:pPr>
      <w:r w:rsidRPr="004A0C31">
        <w:t>- наркоманов- 7</w:t>
      </w:r>
    </w:p>
    <w:p w:rsidR="002C212A" w:rsidRPr="004A0C31" w:rsidRDefault="002C212A" w:rsidP="009B3880">
      <w:pPr>
        <w:ind w:firstLine="426"/>
        <w:jc w:val="both"/>
      </w:pPr>
      <w:r w:rsidRPr="004A0C31">
        <w:t>- несовершеннолетние – 38</w:t>
      </w:r>
    </w:p>
    <w:p w:rsidR="002C212A" w:rsidRPr="004A0C31" w:rsidRDefault="002C212A" w:rsidP="009B3880">
      <w:pPr>
        <w:ind w:firstLine="426"/>
        <w:jc w:val="both"/>
      </w:pPr>
      <w:r w:rsidRPr="004A0C31">
        <w:lastRenderedPageBreak/>
        <w:t>- неблагополучные семьи – 80 (в социально опасном положении -17, в трудно жизненной ситуации - 3)</w:t>
      </w:r>
    </w:p>
    <w:p w:rsidR="002C212A" w:rsidRPr="004A0C31" w:rsidRDefault="002C212A" w:rsidP="002C212A">
      <w:pPr>
        <w:jc w:val="both"/>
      </w:pPr>
      <w:r w:rsidRPr="004A0C31">
        <w:t xml:space="preserve">           Пьянство и алкоголизм среди этой категории граждан, как показывает анализ, является одной из основных причин совершения преступлений наряду с такими причинами как:  безработица, безнадзорность, бесконтрольность.  </w:t>
      </w:r>
    </w:p>
    <w:p w:rsidR="002C212A" w:rsidRPr="004A0C31" w:rsidRDefault="002C212A" w:rsidP="002C212A">
      <w:pPr>
        <w:spacing w:after="120"/>
        <w:ind w:firstLine="709"/>
        <w:jc w:val="both"/>
      </w:pPr>
      <w:r w:rsidRPr="004A0C31">
        <w:t>По линии участковых уполномоченных полиции Вилюйском районе состоит 46 ранее судимых (не погашенных), из них в текущем году из мест лишения свободы прибыло в Вилюйский  район 6 граждан, из них 3 - освободились с установленным судом под административный надзор,  на административном надзоре состоят 16 граждан, формально подпадающие-13. По инициативе ОМВД- 10, УФСИН-6. Которые 2 раза в месяц отмечаются у инспектора по надзору и месту жительства проверяются участковым уполномоченным полиции. Прибывшие лица из мест лишения свободы ставятся на профилактический учет УУП по месту жительства. В имеющихся паспортах на административный участок  УУП записываются о таких лицах.</w:t>
      </w:r>
    </w:p>
    <w:p w:rsidR="002C212A" w:rsidRDefault="002C212A" w:rsidP="002C212A">
      <w:pPr>
        <w:spacing w:after="120"/>
        <w:ind w:firstLine="709"/>
        <w:jc w:val="both"/>
      </w:pPr>
      <w:r w:rsidRPr="004A0C31">
        <w:t xml:space="preserve">В целях профилактики преступлений против жизни и здоровья граждан, со стороны УУП </w:t>
      </w:r>
      <w:proofErr w:type="gramStart"/>
      <w:r w:rsidRPr="004A0C31">
        <w:t>проводились ряд</w:t>
      </w:r>
      <w:proofErr w:type="gramEnd"/>
      <w:r w:rsidRPr="004A0C31">
        <w:t xml:space="preserve"> рейдовых мероприятий. За 1 полугодие текущего года, осуществлено выездов в заречные наслега всего 12 раз, по остальным близлежащим наслегам, а именно по федеральной трассе участковыми уполномоченными совместно с ОУР и ГИБДД ведется профилактическая работа, осуществлено всего выездов-43. </w:t>
      </w:r>
    </w:p>
    <w:p w:rsidR="002C212A" w:rsidRPr="00B40D05" w:rsidRDefault="002C212A" w:rsidP="002C212A">
      <w:pPr>
        <w:ind w:firstLine="709"/>
        <w:jc w:val="both"/>
      </w:pPr>
      <w:r w:rsidRPr="00B40D05">
        <w:t xml:space="preserve">В целях усиления профилактики преступлений администрация муниципального района «Вилюйский улус (район)» совместно с отделом МВД России </w:t>
      </w:r>
      <w:r>
        <w:t>«Вилюйский»</w:t>
      </w:r>
      <w:r w:rsidRPr="00B40D05">
        <w:t xml:space="preserve"> ежегодно разрабатываются организационные мероприятия:</w:t>
      </w:r>
    </w:p>
    <w:p w:rsidR="002C212A" w:rsidRPr="00B40D05" w:rsidRDefault="002C212A" w:rsidP="002C212A">
      <w:pPr>
        <w:suppressAutoHyphens/>
        <w:ind w:firstLine="709"/>
        <w:jc w:val="both"/>
        <w:rPr>
          <w:b/>
        </w:rPr>
      </w:pPr>
      <w:proofErr w:type="gramStart"/>
      <w:r w:rsidRPr="00B40D05">
        <w:t>В том числе снижение уровня преступности на территории муниципального района; 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освободившихся из мест лишения свободы; активизация участия и улучшение координации деятельности органов власти субъекта Федерации и местного самоуправления в предупреждении правонарушений;</w:t>
      </w:r>
      <w:proofErr w:type="gramEnd"/>
      <w:r w:rsidRPr="00B40D05">
        <w:t xml:space="preserve"> вовлечение в предупреждение правонарушений предприятий, учреждений, организаций всех форм собственности, а также общественных организаций; оптимизация работы по предупреждению и профилактике правонарушений, совершаемых на улицах и в общественных местах; выявление и устранение причин и условий, способствующих совершению правонарушений.</w:t>
      </w:r>
      <w:r w:rsidRPr="00B40D05">
        <w:rPr>
          <w:b/>
        </w:rPr>
        <w:t xml:space="preserve"> </w:t>
      </w:r>
    </w:p>
    <w:p w:rsidR="002C212A" w:rsidRPr="00B40D05" w:rsidRDefault="002C212A" w:rsidP="002C212A">
      <w:pPr>
        <w:ind w:firstLine="567"/>
        <w:jc w:val="both"/>
      </w:pPr>
      <w:r w:rsidRPr="00B40D05">
        <w:t xml:space="preserve">Способствует росту краж, совершенных в магазинах, общественных местах отсутствие видеонаблюдения на местах. Таким образом, в программу включено подключение к единой системе АПК «Безопасный город» с массовым пребыванием граждан, а также на улицах наслегов. </w:t>
      </w:r>
    </w:p>
    <w:p w:rsidR="00A41275" w:rsidRPr="00806D4A" w:rsidRDefault="00A41275" w:rsidP="00A41275">
      <w:pPr>
        <w:autoSpaceDE w:val="0"/>
        <w:autoSpaceDN w:val="0"/>
        <w:adjustRightInd w:val="0"/>
        <w:ind w:firstLine="567"/>
        <w:jc w:val="both"/>
      </w:pPr>
      <w:r w:rsidRPr="00806D4A">
        <w:t>Учитывая большую социальную значимость   наркологической службы и то, что контингенты лиц, страдающих алкоголизмом, являются самыми незащищенными и потенциально опасными для общества, службу следует понимать как один из инструментов, с помощью которого должны решаться  проблемы улуса: медицинские, социальные, правовые.</w:t>
      </w:r>
    </w:p>
    <w:p w:rsidR="00A41275" w:rsidRPr="008D358C" w:rsidRDefault="00A41275" w:rsidP="00A41275">
      <w:pPr>
        <w:autoSpaceDE w:val="0"/>
        <w:autoSpaceDN w:val="0"/>
        <w:adjustRightInd w:val="0"/>
        <w:ind w:firstLine="567"/>
        <w:jc w:val="both"/>
      </w:pPr>
      <w:r w:rsidRPr="008D358C">
        <w:t xml:space="preserve">Наиболее  яркими  показателями  психического  здоровья  общества  являются  число  самоубийств,  уровень  алкоголизации  и  наркотизации.  </w:t>
      </w:r>
    </w:p>
    <w:p w:rsidR="00A41275" w:rsidRDefault="00A41275" w:rsidP="00A41275">
      <w:pPr>
        <w:tabs>
          <w:tab w:val="left" w:pos="567"/>
        </w:tabs>
        <w:ind w:right="-6"/>
        <w:jc w:val="both"/>
        <w:rPr>
          <w:color w:val="C00000"/>
        </w:rPr>
      </w:pPr>
      <w:r>
        <w:rPr>
          <w:color w:val="C00000"/>
        </w:rPr>
        <w:tab/>
      </w:r>
      <w:r w:rsidRPr="008D358C">
        <w:t>Контингент  зарегистрированных больных по Вилюйскому улусу  в наркологическом кабинете</w:t>
      </w:r>
      <w:r w:rsidR="008E736B">
        <w:t>:</w:t>
      </w:r>
      <w:r w:rsidRPr="008D358C">
        <w:t xml:space="preserve"> </w:t>
      </w:r>
    </w:p>
    <w:p w:rsidR="006D66A0" w:rsidRPr="001774BE" w:rsidRDefault="006D66A0" w:rsidP="007075D6">
      <w:pPr>
        <w:tabs>
          <w:tab w:val="left" w:pos="567"/>
        </w:tabs>
        <w:ind w:right="-6"/>
        <w:jc w:val="right"/>
        <w:rPr>
          <w:color w:val="000000" w:themeColor="text1"/>
        </w:rPr>
      </w:pPr>
    </w:p>
    <w:p w:rsidR="006D66A0" w:rsidRPr="001774BE" w:rsidRDefault="006D66A0" w:rsidP="007075D6">
      <w:pPr>
        <w:tabs>
          <w:tab w:val="left" w:pos="567"/>
        </w:tabs>
        <w:ind w:right="-6"/>
        <w:jc w:val="right"/>
        <w:rPr>
          <w:color w:val="000000" w:themeColor="text1"/>
        </w:rPr>
      </w:pPr>
    </w:p>
    <w:p w:rsidR="006D66A0" w:rsidRPr="001774BE" w:rsidRDefault="006D66A0" w:rsidP="007075D6">
      <w:pPr>
        <w:tabs>
          <w:tab w:val="left" w:pos="567"/>
        </w:tabs>
        <w:ind w:right="-6"/>
        <w:jc w:val="right"/>
        <w:rPr>
          <w:color w:val="000000" w:themeColor="text1"/>
        </w:rPr>
      </w:pPr>
    </w:p>
    <w:p w:rsidR="006D66A0" w:rsidRPr="001774BE" w:rsidRDefault="006D66A0" w:rsidP="007075D6">
      <w:pPr>
        <w:tabs>
          <w:tab w:val="left" w:pos="567"/>
        </w:tabs>
        <w:ind w:right="-6"/>
        <w:jc w:val="right"/>
        <w:rPr>
          <w:color w:val="000000" w:themeColor="text1"/>
        </w:rPr>
      </w:pPr>
    </w:p>
    <w:p w:rsidR="00A41275" w:rsidRDefault="007075D6" w:rsidP="007075D6">
      <w:pPr>
        <w:tabs>
          <w:tab w:val="left" w:pos="567"/>
        </w:tabs>
        <w:ind w:right="-6"/>
        <w:jc w:val="right"/>
        <w:rPr>
          <w:color w:val="000000" w:themeColor="text1"/>
        </w:rPr>
      </w:pPr>
      <w:r w:rsidRPr="007075D6">
        <w:rPr>
          <w:color w:val="000000" w:themeColor="text1"/>
        </w:rPr>
        <w:lastRenderedPageBreak/>
        <w:t xml:space="preserve">Таблица </w:t>
      </w:r>
      <w:r>
        <w:rPr>
          <w:color w:val="000000" w:themeColor="text1"/>
        </w:rPr>
        <w:t>№</w:t>
      </w:r>
      <w:r w:rsidRPr="007075D6">
        <w:rPr>
          <w:color w:val="000000" w:themeColor="text1"/>
        </w:rPr>
        <w:t>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993"/>
        <w:gridCol w:w="992"/>
        <w:gridCol w:w="992"/>
        <w:gridCol w:w="992"/>
        <w:gridCol w:w="993"/>
        <w:gridCol w:w="1275"/>
      </w:tblGrid>
      <w:tr w:rsidR="00A41275" w:rsidRPr="008D358C" w:rsidTr="00124DB9">
        <w:tc>
          <w:tcPr>
            <w:tcW w:w="3510" w:type="dxa"/>
            <w:shd w:val="clear" w:color="auto" w:fill="auto"/>
          </w:tcPr>
          <w:p w:rsidR="00A41275" w:rsidRPr="008D358C" w:rsidRDefault="00A41275" w:rsidP="008B7866">
            <w:pPr>
              <w:tabs>
                <w:tab w:val="left" w:pos="567"/>
              </w:tabs>
              <w:ind w:right="-6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A41275" w:rsidRPr="008D358C" w:rsidRDefault="00A41275" w:rsidP="00A41275">
            <w:pPr>
              <w:tabs>
                <w:tab w:val="left" w:pos="567"/>
              </w:tabs>
              <w:ind w:right="-6"/>
              <w:jc w:val="center"/>
            </w:pPr>
            <w:r w:rsidRPr="008D358C">
              <w:t xml:space="preserve">2012 </w:t>
            </w:r>
          </w:p>
        </w:tc>
        <w:tc>
          <w:tcPr>
            <w:tcW w:w="992" w:type="dxa"/>
            <w:shd w:val="clear" w:color="auto" w:fill="auto"/>
          </w:tcPr>
          <w:p w:rsidR="00A41275" w:rsidRPr="008D358C" w:rsidRDefault="00A41275" w:rsidP="00A41275">
            <w:pPr>
              <w:tabs>
                <w:tab w:val="left" w:pos="567"/>
              </w:tabs>
              <w:ind w:right="-6"/>
              <w:jc w:val="center"/>
            </w:pPr>
            <w:r w:rsidRPr="008D358C">
              <w:t xml:space="preserve">2013 </w:t>
            </w:r>
          </w:p>
        </w:tc>
        <w:tc>
          <w:tcPr>
            <w:tcW w:w="992" w:type="dxa"/>
            <w:shd w:val="clear" w:color="auto" w:fill="auto"/>
          </w:tcPr>
          <w:p w:rsidR="00A41275" w:rsidRPr="008D358C" w:rsidRDefault="00A41275" w:rsidP="008B7866">
            <w:pPr>
              <w:tabs>
                <w:tab w:val="left" w:pos="567"/>
              </w:tabs>
              <w:ind w:right="-6"/>
              <w:jc w:val="center"/>
            </w:pPr>
            <w:r>
              <w:t>2014</w:t>
            </w:r>
          </w:p>
        </w:tc>
        <w:tc>
          <w:tcPr>
            <w:tcW w:w="992" w:type="dxa"/>
          </w:tcPr>
          <w:p w:rsidR="00A41275" w:rsidRPr="008D358C" w:rsidRDefault="00A41275" w:rsidP="008B7866">
            <w:pPr>
              <w:tabs>
                <w:tab w:val="left" w:pos="567"/>
              </w:tabs>
              <w:ind w:right="-6"/>
              <w:jc w:val="center"/>
            </w:pPr>
            <w:r>
              <w:t>2015</w:t>
            </w:r>
          </w:p>
        </w:tc>
        <w:tc>
          <w:tcPr>
            <w:tcW w:w="993" w:type="dxa"/>
          </w:tcPr>
          <w:p w:rsidR="00A41275" w:rsidRDefault="00A41275" w:rsidP="008B7866">
            <w:pPr>
              <w:tabs>
                <w:tab w:val="left" w:pos="567"/>
              </w:tabs>
              <w:ind w:right="-6"/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A41275" w:rsidRDefault="00124DB9" w:rsidP="008B7866">
            <w:pPr>
              <w:tabs>
                <w:tab w:val="left" w:pos="567"/>
              </w:tabs>
              <w:ind w:right="-6"/>
              <w:jc w:val="center"/>
            </w:pPr>
            <w:r>
              <w:t xml:space="preserve">1 полугодие </w:t>
            </w:r>
            <w:r w:rsidR="00A41275">
              <w:t>2017</w:t>
            </w:r>
          </w:p>
        </w:tc>
      </w:tr>
      <w:tr w:rsidR="00A41275" w:rsidRPr="008D358C" w:rsidTr="00124DB9">
        <w:trPr>
          <w:trHeight w:val="848"/>
        </w:trPr>
        <w:tc>
          <w:tcPr>
            <w:tcW w:w="3510" w:type="dxa"/>
            <w:shd w:val="clear" w:color="auto" w:fill="auto"/>
          </w:tcPr>
          <w:p w:rsidR="00A41275" w:rsidRDefault="00A41275" w:rsidP="008B7866">
            <w:pPr>
              <w:tabs>
                <w:tab w:val="left" w:pos="567"/>
              </w:tabs>
              <w:ind w:right="-6"/>
              <w:jc w:val="both"/>
            </w:pPr>
            <w:r>
              <w:t>Хронический алкоголизм</w:t>
            </w:r>
          </w:p>
          <w:p w:rsidR="00A41275" w:rsidRPr="008D358C" w:rsidRDefault="00A41275" w:rsidP="008B7866">
            <w:pPr>
              <w:tabs>
                <w:tab w:val="left" w:pos="567"/>
              </w:tabs>
              <w:ind w:right="-6"/>
              <w:jc w:val="both"/>
            </w:pPr>
          </w:p>
          <w:p w:rsidR="00A41275" w:rsidRDefault="00A41275" w:rsidP="008B7866">
            <w:pPr>
              <w:tabs>
                <w:tab w:val="left" w:pos="567"/>
              </w:tabs>
              <w:ind w:right="-6"/>
              <w:jc w:val="both"/>
            </w:pPr>
            <w:r>
              <w:t>Из них женщины</w:t>
            </w:r>
          </w:p>
          <w:p w:rsidR="00A41275" w:rsidRPr="008D358C" w:rsidRDefault="00A41275" w:rsidP="008B7866">
            <w:pPr>
              <w:tabs>
                <w:tab w:val="left" w:pos="567"/>
              </w:tabs>
              <w:ind w:right="-6"/>
              <w:jc w:val="both"/>
            </w:pPr>
          </w:p>
          <w:p w:rsidR="00A41275" w:rsidRPr="008D358C" w:rsidRDefault="00A41275" w:rsidP="008B7866">
            <w:pPr>
              <w:tabs>
                <w:tab w:val="left" w:pos="567"/>
              </w:tabs>
              <w:ind w:right="-6"/>
              <w:jc w:val="both"/>
            </w:pPr>
            <w:r>
              <w:t>Из них молодежь (от18до35лет)</w:t>
            </w:r>
          </w:p>
        </w:tc>
        <w:tc>
          <w:tcPr>
            <w:tcW w:w="993" w:type="dxa"/>
            <w:shd w:val="clear" w:color="auto" w:fill="auto"/>
          </w:tcPr>
          <w:p w:rsidR="00A41275" w:rsidRDefault="00A41275" w:rsidP="008B7866">
            <w:pPr>
              <w:tabs>
                <w:tab w:val="left" w:pos="567"/>
              </w:tabs>
              <w:ind w:right="-6"/>
              <w:jc w:val="center"/>
            </w:pPr>
            <w:r>
              <w:t>507</w:t>
            </w:r>
          </w:p>
          <w:p w:rsidR="00A41275" w:rsidRPr="008D358C" w:rsidRDefault="00A41275" w:rsidP="008B7866">
            <w:pPr>
              <w:tabs>
                <w:tab w:val="left" w:pos="567"/>
              </w:tabs>
              <w:ind w:right="-6"/>
              <w:jc w:val="center"/>
            </w:pPr>
          </w:p>
          <w:p w:rsidR="00A41275" w:rsidRDefault="00A41275" w:rsidP="008B7866">
            <w:pPr>
              <w:tabs>
                <w:tab w:val="left" w:pos="567"/>
              </w:tabs>
              <w:ind w:right="-6"/>
              <w:jc w:val="center"/>
            </w:pPr>
            <w:r>
              <w:t>146</w:t>
            </w:r>
          </w:p>
          <w:p w:rsidR="00A41275" w:rsidRPr="008D358C" w:rsidRDefault="00A41275" w:rsidP="008B7866">
            <w:pPr>
              <w:tabs>
                <w:tab w:val="left" w:pos="567"/>
              </w:tabs>
              <w:ind w:right="-6"/>
              <w:jc w:val="center"/>
            </w:pPr>
          </w:p>
          <w:p w:rsidR="00A41275" w:rsidRPr="008D358C" w:rsidRDefault="00A41275" w:rsidP="008B7866">
            <w:pPr>
              <w:tabs>
                <w:tab w:val="left" w:pos="567"/>
              </w:tabs>
              <w:ind w:right="-6"/>
              <w:jc w:val="center"/>
            </w:pPr>
            <w:r>
              <w:t>131</w:t>
            </w:r>
          </w:p>
        </w:tc>
        <w:tc>
          <w:tcPr>
            <w:tcW w:w="992" w:type="dxa"/>
            <w:shd w:val="clear" w:color="auto" w:fill="auto"/>
          </w:tcPr>
          <w:p w:rsidR="00A41275" w:rsidRDefault="00A41275" w:rsidP="008B7866">
            <w:pPr>
              <w:tabs>
                <w:tab w:val="left" w:pos="567"/>
              </w:tabs>
              <w:ind w:right="-6"/>
              <w:jc w:val="center"/>
            </w:pPr>
            <w:r>
              <w:t>471</w:t>
            </w:r>
          </w:p>
          <w:p w:rsidR="00A41275" w:rsidRPr="008D358C" w:rsidRDefault="00A41275" w:rsidP="008B7866">
            <w:pPr>
              <w:tabs>
                <w:tab w:val="left" w:pos="567"/>
              </w:tabs>
              <w:ind w:right="-6"/>
              <w:jc w:val="center"/>
            </w:pPr>
          </w:p>
          <w:p w:rsidR="00A41275" w:rsidRDefault="00A41275" w:rsidP="008B7866">
            <w:pPr>
              <w:tabs>
                <w:tab w:val="left" w:pos="567"/>
              </w:tabs>
              <w:ind w:right="-6"/>
              <w:jc w:val="center"/>
            </w:pPr>
            <w:r>
              <w:t>135</w:t>
            </w:r>
          </w:p>
          <w:p w:rsidR="00A41275" w:rsidRPr="008D358C" w:rsidRDefault="00A41275" w:rsidP="008B7866">
            <w:pPr>
              <w:tabs>
                <w:tab w:val="left" w:pos="567"/>
              </w:tabs>
              <w:ind w:right="-6"/>
              <w:jc w:val="center"/>
            </w:pPr>
          </w:p>
          <w:p w:rsidR="00A41275" w:rsidRPr="008D358C" w:rsidRDefault="00A41275" w:rsidP="008B7866">
            <w:pPr>
              <w:tabs>
                <w:tab w:val="left" w:pos="567"/>
              </w:tabs>
              <w:ind w:right="-6"/>
              <w:jc w:val="center"/>
            </w:pPr>
            <w:r>
              <w:t>141</w:t>
            </w:r>
          </w:p>
        </w:tc>
        <w:tc>
          <w:tcPr>
            <w:tcW w:w="992" w:type="dxa"/>
            <w:shd w:val="clear" w:color="auto" w:fill="auto"/>
          </w:tcPr>
          <w:p w:rsidR="00A41275" w:rsidRDefault="00A41275" w:rsidP="008B7866">
            <w:pPr>
              <w:tabs>
                <w:tab w:val="left" w:pos="567"/>
              </w:tabs>
              <w:ind w:right="-6"/>
              <w:jc w:val="center"/>
            </w:pPr>
            <w:r>
              <w:t>471</w:t>
            </w:r>
          </w:p>
          <w:p w:rsidR="00A41275" w:rsidRPr="008D358C" w:rsidRDefault="00A41275" w:rsidP="008B7866">
            <w:pPr>
              <w:tabs>
                <w:tab w:val="left" w:pos="567"/>
              </w:tabs>
              <w:ind w:right="-6"/>
              <w:jc w:val="center"/>
            </w:pPr>
          </w:p>
          <w:p w:rsidR="00A41275" w:rsidRDefault="00A41275" w:rsidP="008B7866">
            <w:pPr>
              <w:tabs>
                <w:tab w:val="left" w:pos="567"/>
              </w:tabs>
              <w:ind w:right="-6"/>
              <w:jc w:val="center"/>
            </w:pPr>
            <w:r>
              <w:t>135</w:t>
            </w:r>
          </w:p>
          <w:p w:rsidR="00A41275" w:rsidRPr="008D358C" w:rsidRDefault="00A41275" w:rsidP="008B7866">
            <w:pPr>
              <w:tabs>
                <w:tab w:val="left" w:pos="567"/>
              </w:tabs>
              <w:ind w:right="-6"/>
              <w:jc w:val="center"/>
            </w:pPr>
          </w:p>
          <w:p w:rsidR="00A41275" w:rsidRPr="008D358C" w:rsidRDefault="00A41275" w:rsidP="00A41275">
            <w:pPr>
              <w:tabs>
                <w:tab w:val="left" w:pos="567"/>
              </w:tabs>
              <w:ind w:right="-6"/>
              <w:jc w:val="center"/>
            </w:pPr>
            <w:r>
              <w:t>135</w:t>
            </w:r>
          </w:p>
        </w:tc>
        <w:tc>
          <w:tcPr>
            <w:tcW w:w="992" w:type="dxa"/>
          </w:tcPr>
          <w:p w:rsidR="00A41275" w:rsidRDefault="00124DB9" w:rsidP="008B7866">
            <w:pPr>
              <w:tabs>
                <w:tab w:val="left" w:pos="567"/>
              </w:tabs>
              <w:ind w:right="-6"/>
              <w:jc w:val="center"/>
            </w:pPr>
            <w:r>
              <w:t>376</w:t>
            </w:r>
          </w:p>
          <w:p w:rsidR="00A41275" w:rsidRDefault="00A41275" w:rsidP="008B7866">
            <w:pPr>
              <w:tabs>
                <w:tab w:val="left" w:pos="567"/>
              </w:tabs>
              <w:ind w:right="-6"/>
              <w:jc w:val="center"/>
            </w:pPr>
          </w:p>
          <w:p w:rsidR="00A41275" w:rsidRDefault="00A41275" w:rsidP="008B7866">
            <w:pPr>
              <w:tabs>
                <w:tab w:val="left" w:pos="567"/>
              </w:tabs>
              <w:ind w:right="-6"/>
              <w:jc w:val="center"/>
            </w:pPr>
            <w:r>
              <w:t>1</w:t>
            </w:r>
            <w:r w:rsidR="00124DB9">
              <w:t>06</w:t>
            </w:r>
          </w:p>
          <w:p w:rsidR="00A41275" w:rsidRDefault="00A41275" w:rsidP="008B7866">
            <w:pPr>
              <w:tabs>
                <w:tab w:val="left" w:pos="567"/>
              </w:tabs>
              <w:ind w:right="-6"/>
              <w:jc w:val="center"/>
            </w:pPr>
          </w:p>
          <w:p w:rsidR="00A41275" w:rsidRDefault="00A41275" w:rsidP="008B7866">
            <w:pPr>
              <w:tabs>
                <w:tab w:val="left" w:pos="567"/>
              </w:tabs>
              <w:ind w:right="-6"/>
              <w:jc w:val="center"/>
            </w:pPr>
            <w:r>
              <w:t>141</w:t>
            </w:r>
          </w:p>
        </w:tc>
        <w:tc>
          <w:tcPr>
            <w:tcW w:w="993" w:type="dxa"/>
          </w:tcPr>
          <w:p w:rsidR="00A41275" w:rsidRDefault="00124DB9" w:rsidP="008B7866">
            <w:pPr>
              <w:tabs>
                <w:tab w:val="left" w:pos="567"/>
              </w:tabs>
              <w:ind w:right="-6"/>
              <w:jc w:val="center"/>
            </w:pPr>
            <w:r>
              <w:t>319</w:t>
            </w:r>
          </w:p>
          <w:p w:rsidR="00124DB9" w:rsidRDefault="00124DB9" w:rsidP="008B7866">
            <w:pPr>
              <w:tabs>
                <w:tab w:val="left" w:pos="567"/>
              </w:tabs>
              <w:ind w:right="-6"/>
              <w:jc w:val="center"/>
            </w:pPr>
          </w:p>
          <w:p w:rsidR="00124DB9" w:rsidRDefault="00124DB9" w:rsidP="008B7866">
            <w:pPr>
              <w:tabs>
                <w:tab w:val="left" w:pos="567"/>
              </w:tabs>
              <w:ind w:right="-6"/>
              <w:jc w:val="center"/>
            </w:pPr>
            <w:r>
              <w:t>97</w:t>
            </w:r>
          </w:p>
          <w:p w:rsidR="00124DB9" w:rsidRDefault="00124DB9" w:rsidP="008B7866">
            <w:pPr>
              <w:tabs>
                <w:tab w:val="left" w:pos="567"/>
              </w:tabs>
              <w:ind w:right="-6"/>
              <w:jc w:val="center"/>
            </w:pPr>
          </w:p>
          <w:p w:rsidR="00124DB9" w:rsidRDefault="00124DB9" w:rsidP="008B7866">
            <w:pPr>
              <w:tabs>
                <w:tab w:val="left" w:pos="567"/>
              </w:tabs>
              <w:ind w:right="-6"/>
              <w:jc w:val="center"/>
            </w:pPr>
            <w:r>
              <w:t>145</w:t>
            </w:r>
          </w:p>
        </w:tc>
        <w:tc>
          <w:tcPr>
            <w:tcW w:w="1275" w:type="dxa"/>
          </w:tcPr>
          <w:p w:rsidR="00A41275" w:rsidRDefault="00124DB9" w:rsidP="008B7866">
            <w:pPr>
              <w:tabs>
                <w:tab w:val="left" w:pos="567"/>
              </w:tabs>
              <w:ind w:right="-6"/>
              <w:jc w:val="center"/>
            </w:pPr>
            <w:r>
              <w:t>319</w:t>
            </w:r>
          </w:p>
          <w:p w:rsidR="00124DB9" w:rsidRDefault="00124DB9" w:rsidP="008B7866">
            <w:pPr>
              <w:tabs>
                <w:tab w:val="left" w:pos="567"/>
              </w:tabs>
              <w:ind w:right="-6"/>
              <w:jc w:val="center"/>
            </w:pPr>
          </w:p>
          <w:p w:rsidR="00124DB9" w:rsidRDefault="00124DB9" w:rsidP="008B7866">
            <w:pPr>
              <w:tabs>
                <w:tab w:val="left" w:pos="567"/>
              </w:tabs>
              <w:ind w:right="-6"/>
              <w:jc w:val="center"/>
            </w:pPr>
            <w:r>
              <w:t>97</w:t>
            </w:r>
          </w:p>
          <w:p w:rsidR="00124DB9" w:rsidRDefault="00124DB9" w:rsidP="00124DB9"/>
          <w:p w:rsidR="00124DB9" w:rsidRPr="00124DB9" w:rsidRDefault="00124DB9" w:rsidP="00124DB9">
            <w:pPr>
              <w:jc w:val="center"/>
            </w:pPr>
            <w:r>
              <w:t>49</w:t>
            </w:r>
          </w:p>
        </w:tc>
      </w:tr>
      <w:tr w:rsidR="00A41275" w:rsidRPr="008D358C" w:rsidTr="00124DB9">
        <w:trPr>
          <w:trHeight w:val="382"/>
        </w:trPr>
        <w:tc>
          <w:tcPr>
            <w:tcW w:w="3510" w:type="dxa"/>
            <w:shd w:val="clear" w:color="auto" w:fill="auto"/>
          </w:tcPr>
          <w:p w:rsidR="00A41275" w:rsidRDefault="00A41275" w:rsidP="008B7866">
            <w:pPr>
              <w:tabs>
                <w:tab w:val="left" w:pos="567"/>
              </w:tabs>
              <w:ind w:right="-6"/>
              <w:jc w:val="both"/>
            </w:pPr>
            <w:r>
              <w:t>Наркомания</w:t>
            </w:r>
          </w:p>
        </w:tc>
        <w:tc>
          <w:tcPr>
            <w:tcW w:w="993" w:type="dxa"/>
            <w:shd w:val="clear" w:color="auto" w:fill="auto"/>
          </w:tcPr>
          <w:p w:rsidR="00A41275" w:rsidRDefault="00A41275" w:rsidP="008B7866">
            <w:pPr>
              <w:tabs>
                <w:tab w:val="left" w:pos="567"/>
              </w:tabs>
              <w:ind w:right="-6"/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</w:tcPr>
          <w:p w:rsidR="00A41275" w:rsidRDefault="00A41275" w:rsidP="008B7866">
            <w:pPr>
              <w:tabs>
                <w:tab w:val="left" w:pos="567"/>
              </w:tabs>
              <w:ind w:right="-6"/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</w:tcPr>
          <w:p w:rsidR="00A41275" w:rsidRDefault="00A41275" w:rsidP="008B7866">
            <w:pPr>
              <w:tabs>
                <w:tab w:val="left" w:pos="567"/>
              </w:tabs>
              <w:ind w:right="-6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A41275" w:rsidRDefault="00A41275" w:rsidP="008B7866">
            <w:pPr>
              <w:tabs>
                <w:tab w:val="left" w:pos="567"/>
              </w:tabs>
              <w:ind w:right="-6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A41275" w:rsidRDefault="00124DB9" w:rsidP="008B7866">
            <w:pPr>
              <w:tabs>
                <w:tab w:val="left" w:pos="567"/>
              </w:tabs>
              <w:ind w:right="-6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41275" w:rsidRDefault="00124DB9" w:rsidP="008B7866">
            <w:pPr>
              <w:tabs>
                <w:tab w:val="left" w:pos="567"/>
              </w:tabs>
              <w:ind w:right="-6"/>
              <w:jc w:val="center"/>
            </w:pPr>
            <w:r>
              <w:t>4</w:t>
            </w:r>
          </w:p>
        </w:tc>
      </w:tr>
      <w:tr w:rsidR="00A41275" w:rsidRPr="008D358C" w:rsidTr="00124DB9">
        <w:tc>
          <w:tcPr>
            <w:tcW w:w="3510" w:type="dxa"/>
            <w:shd w:val="clear" w:color="auto" w:fill="auto"/>
          </w:tcPr>
          <w:p w:rsidR="00A41275" w:rsidRPr="008D358C" w:rsidRDefault="00A41275" w:rsidP="008B7866">
            <w:pPr>
              <w:tabs>
                <w:tab w:val="left" w:pos="567"/>
              </w:tabs>
              <w:ind w:right="-6"/>
              <w:jc w:val="both"/>
            </w:pPr>
            <w:r>
              <w:t>Токсикомания</w:t>
            </w:r>
          </w:p>
        </w:tc>
        <w:tc>
          <w:tcPr>
            <w:tcW w:w="993" w:type="dxa"/>
            <w:shd w:val="clear" w:color="auto" w:fill="auto"/>
          </w:tcPr>
          <w:p w:rsidR="00A41275" w:rsidRDefault="00A41275" w:rsidP="008B7866">
            <w:pPr>
              <w:tabs>
                <w:tab w:val="left" w:pos="567"/>
              </w:tabs>
              <w:ind w:right="-6"/>
              <w:jc w:val="center"/>
            </w:pPr>
            <w:r>
              <w:t>5</w:t>
            </w:r>
          </w:p>
          <w:p w:rsidR="00A41275" w:rsidRPr="008D358C" w:rsidRDefault="00A41275" w:rsidP="008B7866">
            <w:pPr>
              <w:tabs>
                <w:tab w:val="left" w:pos="567"/>
              </w:tabs>
              <w:ind w:right="-6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41275" w:rsidRPr="008D358C" w:rsidRDefault="00A41275" w:rsidP="008B7866">
            <w:pPr>
              <w:tabs>
                <w:tab w:val="left" w:pos="567"/>
              </w:tabs>
              <w:ind w:right="-6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A41275" w:rsidRPr="008D358C" w:rsidRDefault="00A41275" w:rsidP="008B7866">
            <w:pPr>
              <w:tabs>
                <w:tab w:val="left" w:pos="567"/>
              </w:tabs>
              <w:ind w:right="-6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41275" w:rsidRDefault="00124DB9" w:rsidP="008B7866">
            <w:pPr>
              <w:tabs>
                <w:tab w:val="left" w:pos="567"/>
              </w:tabs>
              <w:ind w:right="-6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41275" w:rsidRDefault="00124DB9" w:rsidP="008B7866">
            <w:pPr>
              <w:tabs>
                <w:tab w:val="left" w:pos="567"/>
              </w:tabs>
              <w:ind w:right="-6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41275" w:rsidRDefault="00124DB9" w:rsidP="008B7866">
            <w:pPr>
              <w:tabs>
                <w:tab w:val="left" w:pos="567"/>
              </w:tabs>
              <w:ind w:right="-6"/>
              <w:jc w:val="center"/>
            </w:pPr>
            <w:r>
              <w:t>0</w:t>
            </w:r>
          </w:p>
        </w:tc>
      </w:tr>
      <w:tr w:rsidR="00A41275" w:rsidRPr="008D358C" w:rsidTr="00124DB9">
        <w:tc>
          <w:tcPr>
            <w:tcW w:w="3510" w:type="dxa"/>
            <w:shd w:val="clear" w:color="auto" w:fill="auto"/>
          </w:tcPr>
          <w:p w:rsidR="00A41275" w:rsidRDefault="00A41275" w:rsidP="008B7866">
            <w:pPr>
              <w:tabs>
                <w:tab w:val="left" w:pos="567"/>
              </w:tabs>
              <w:ind w:right="-6"/>
              <w:jc w:val="both"/>
            </w:pPr>
            <w:r>
              <w:t>Анонимное лечение прошли</w:t>
            </w:r>
          </w:p>
        </w:tc>
        <w:tc>
          <w:tcPr>
            <w:tcW w:w="993" w:type="dxa"/>
            <w:shd w:val="clear" w:color="auto" w:fill="auto"/>
          </w:tcPr>
          <w:p w:rsidR="00A41275" w:rsidRDefault="00A41275" w:rsidP="008B7866">
            <w:pPr>
              <w:tabs>
                <w:tab w:val="left" w:pos="567"/>
              </w:tabs>
              <w:ind w:right="-6"/>
              <w:jc w:val="center"/>
            </w:pPr>
            <w:r>
              <w:t>247</w:t>
            </w:r>
          </w:p>
        </w:tc>
        <w:tc>
          <w:tcPr>
            <w:tcW w:w="992" w:type="dxa"/>
            <w:shd w:val="clear" w:color="auto" w:fill="auto"/>
          </w:tcPr>
          <w:p w:rsidR="00A41275" w:rsidRDefault="00A41275" w:rsidP="008B7866">
            <w:pPr>
              <w:tabs>
                <w:tab w:val="left" w:pos="567"/>
              </w:tabs>
              <w:ind w:right="-6"/>
              <w:jc w:val="center"/>
            </w:pPr>
            <w:r>
              <w:t>250</w:t>
            </w:r>
          </w:p>
        </w:tc>
        <w:tc>
          <w:tcPr>
            <w:tcW w:w="992" w:type="dxa"/>
            <w:shd w:val="clear" w:color="auto" w:fill="auto"/>
          </w:tcPr>
          <w:p w:rsidR="00A41275" w:rsidRDefault="00A41275" w:rsidP="008B7866">
            <w:pPr>
              <w:tabs>
                <w:tab w:val="left" w:pos="567"/>
              </w:tabs>
              <w:ind w:right="-6"/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A41275" w:rsidRDefault="00124DB9" w:rsidP="008B7866">
            <w:pPr>
              <w:tabs>
                <w:tab w:val="left" w:pos="567"/>
              </w:tabs>
              <w:ind w:right="-6"/>
              <w:jc w:val="center"/>
            </w:pPr>
            <w:r>
              <w:t>32</w:t>
            </w:r>
          </w:p>
        </w:tc>
        <w:tc>
          <w:tcPr>
            <w:tcW w:w="993" w:type="dxa"/>
          </w:tcPr>
          <w:p w:rsidR="00A41275" w:rsidRDefault="00124DB9" w:rsidP="008B7866">
            <w:pPr>
              <w:tabs>
                <w:tab w:val="left" w:pos="567"/>
              </w:tabs>
              <w:ind w:right="-6"/>
              <w:jc w:val="center"/>
            </w:pPr>
            <w:r>
              <w:t>46</w:t>
            </w:r>
          </w:p>
        </w:tc>
        <w:tc>
          <w:tcPr>
            <w:tcW w:w="1275" w:type="dxa"/>
          </w:tcPr>
          <w:p w:rsidR="00A41275" w:rsidRDefault="00124DB9" w:rsidP="008B7866">
            <w:pPr>
              <w:tabs>
                <w:tab w:val="left" w:pos="567"/>
              </w:tabs>
              <w:ind w:right="-6"/>
              <w:jc w:val="center"/>
            </w:pPr>
            <w:r>
              <w:t>17</w:t>
            </w:r>
          </w:p>
        </w:tc>
      </w:tr>
    </w:tbl>
    <w:p w:rsidR="00A41275" w:rsidRPr="008D358C" w:rsidRDefault="00A41275" w:rsidP="00A41275">
      <w:pPr>
        <w:tabs>
          <w:tab w:val="left" w:pos="567"/>
        </w:tabs>
        <w:ind w:right="-6"/>
        <w:jc w:val="both"/>
      </w:pPr>
    </w:p>
    <w:p w:rsidR="00A41275" w:rsidRPr="00BC4EEB" w:rsidRDefault="007075D6" w:rsidP="00CF3762">
      <w:pPr>
        <w:tabs>
          <w:tab w:val="left" w:pos="567"/>
        </w:tabs>
        <w:ind w:right="-6" w:firstLine="567"/>
        <w:jc w:val="both"/>
      </w:pPr>
      <w:r>
        <w:t>Как показывает анализ, количество больных хроническим алкоголизм</w:t>
      </w:r>
      <w:r w:rsidR="008E736B">
        <w:t>ом</w:t>
      </w:r>
      <w:r>
        <w:t xml:space="preserve"> из года в год уменьшается</w:t>
      </w:r>
      <w:r w:rsidR="008E736B">
        <w:t xml:space="preserve"> (на 36,2% по сравнению с 2012 г.)</w:t>
      </w:r>
      <w:r>
        <w:t xml:space="preserve">, но в то же время вызывает обеспокоенность </w:t>
      </w:r>
      <w:r w:rsidR="00A41275" w:rsidRPr="00BC4EEB">
        <w:t>рос</w:t>
      </w:r>
      <w:r>
        <w:t>т алкоголизации среди молодежи</w:t>
      </w:r>
      <w:r w:rsidR="008E736B">
        <w:t xml:space="preserve"> (на 10,7% по сравнению с 2012 г.)</w:t>
      </w:r>
      <w:r w:rsidR="00A41275">
        <w:t>.</w:t>
      </w:r>
      <w:r w:rsidR="00A41275" w:rsidRPr="00BC4EEB">
        <w:t xml:space="preserve">        </w:t>
      </w:r>
    </w:p>
    <w:p w:rsidR="00A41275" w:rsidRDefault="00A41275" w:rsidP="00CF3762">
      <w:pPr>
        <w:tabs>
          <w:tab w:val="left" w:pos="-110"/>
        </w:tabs>
        <w:ind w:right="-6" w:firstLine="567"/>
        <w:jc w:val="both"/>
      </w:pPr>
      <w:r w:rsidRPr="00BC4EEB">
        <w:t xml:space="preserve">Злоупотребление алкоголем увеличивает риск суицида, поскольку способствует социально – психологической </w:t>
      </w:r>
      <w:proofErr w:type="spellStart"/>
      <w:r w:rsidRPr="00BC4EEB">
        <w:t>дезадаптации</w:t>
      </w:r>
      <w:proofErr w:type="spellEnd"/>
      <w:r w:rsidRPr="00BC4EEB">
        <w:t xml:space="preserve">   личности, усилению депрессивных переживаний  и растормаживающему эффекту. Большинство </w:t>
      </w:r>
      <w:proofErr w:type="spellStart"/>
      <w:r w:rsidRPr="00BC4EEB">
        <w:t>суицидентов</w:t>
      </w:r>
      <w:proofErr w:type="spellEnd"/>
      <w:r w:rsidRPr="00BC4EEB">
        <w:t xml:space="preserve">  пытается покончить собой в состоянии алкогольного опьянения.    Приоритетное развитие должно получить создание системы психотерапевтической, психологической службы, </w:t>
      </w:r>
      <w:proofErr w:type="spellStart"/>
      <w:r w:rsidRPr="00BC4EEB">
        <w:t>суицидологии</w:t>
      </w:r>
      <w:proofErr w:type="spellEnd"/>
      <w:r w:rsidRPr="00BC4EEB">
        <w:t xml:space="preserve"> с участием психотерапевта, медицинского психолога, социальных работников.    </w:t>
      </w:r>
    </w:p>
    <w:p w:rsidR="00230F04" w:rsidRPr="007B6D5E" w:rsidRDefault="00230F04" w:rsidP="00CF376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lang w:eastAsia="en-US"/>
        </w:rPr>
      </w:pPr>
      <w:r w:rsidRPr="007B6D5E">
        <w:rPr>
          <w:rFonts w:eastAsia="Calibri"/>
          <w:lang w:eastAsia="en-US"/>
        </w:rPr>
        <w:t>Одной из задач Программы является формирование многоуровневой системы социальной профилактики правонарушений.</w:t>
      </w:r>
      <w:r>
        <w:rPr>
          <w:rFonts w:eastAsia="Calibri"/>
          <w:lang w:eastAsia="en-US"/>
        </w:rPr>
        <w:t xml:space="preserve"> </w:t>
      </w:r>
      <w:r w:rsidRPr="007B6D5E">
        <w:rPr>
          <w:rFonts w:eastAsia="Calibri"/>
          <w:lang w:eastAsia="en-US"/>
        </w:rPr>
        <w:t>Системность (система) реализуется путем всестороннего, комплексного подхода при подготовке программ, выработкой конкретных и реально выполнимых мероприятий, участием в этой подготовке всех субъектов профилактики.</w:t>
      </w:r>
      <w:r>
        <w:rPr>
          <w:rFonts w:eastAsia="Calibri"/>
          <w:lang w:eastAsia="en-US"/>
        </w:rPr>
        <w:t xml:space="preserve"> </w:t>
      </w:r>
      <w:r w:rsidRPr="007B6D5E">
        <w:rPr>
          <w:rFonts w:eastAsia="Calibri"/>
          <w:lang w:eastAsia="en-US"/>
        </w:rPr>
        <w:t>Законность обеспечивается созданием правовой базы профилактики правонарушений, разработкой необходимых нормативно-правовых документов, совершенствованием действующего в данной сфере законодательства.</w:t>
      </w:r>
      <w:r>
        <w:rPr>
          <w:rFonts w:eastAsia="Calibri"/>
          <w:lang w:eastAsia="en-US"/>
        </w:rPr>
        <w:t xml:space="preserve"> </w:t>
      </w:r>
      <w:r w:rsidRPr="007B6D5E">
        <w:rPr>
          <w:rFonts w:eastAsia="Calibri"/>
          <w:lang w:eastAsia="en-US"/>
        </w:rPr>
        <w:t>Профилактика правонарушений представляет собой с</w:t>
      </w:r>
      <w:r>
        <w:rPr>
          <w:rFonts w:eastAsia="Calibri"/>
          <w:lang w:eastAsia="en-US"/>
        </w:rPr>
        <w:t>истему, которая включает в себя</w:t>
      </w:r>
      <w:r w:rsidRPr="007B6D5E">
        <w:rPr>
          <w:rFonts w:eastAsia="Calibri"/>
          <w:lang w:eastAsia="en-US"/>
        </w:rPr>
        <w:t xml:space="preserve"> правовую базу, объекты профилактики, субъекты, осуществляющие эту деятельность, меры предупредительного воздействия.</w:t>
      </w:r>
    </w:p>
    <w:p w:rsidR="00230F04" w:rsidRDefault="00230F04" w:rsidP="00230F04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  <w:r w:rsidRPr="007B6D5E">
        <w:rPr>
          <w:rFonts w:eastAsia="Calibri"/>
          <w:lang w:eastAsia="en-US"/>
        </w:rPr>
        <w:t xml:space="preserve">К объектам предупреждения преступности относятся процессы и явления экономического, социального, политического, психологического и иного порядка, которые обусловливают состояние и динамику преступности. </w:t>
      </w:r>
    </w:p>
    <w:p w:rsidR="00230F04" w:rsidRPr="007B6D5E" w:rsidRDefault="00230F04" w:rsidP="00230F04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  <w:r w:rsidRPr="007B6D5E">
        <w:rPr>
          <w:rFonts w:eastAsia="Calibri"/>
          <w:lang w:eastAsia="en-US"/>
        </w:rPr>
        <w:t xml:space="preserve">Субъекты профилактики образуют государственную систему профилактики правонарушений, которые включают в себя: </w:t>
      </w:r>
      <w:proofErr w:type="gramStart"/>
      <w:r w:rsidRPr="007B6D5E">
        <w:rPr>
          <w:rFonts w:eastAsia="Calibri"/>
          <w:lang w:eastAsia="en-US"/>
        </w:rPr>
        <w:t>М</w:t>
      </w:r>
      <w:r w:rsidR="00D15A01">
        <w:rPr>
          <w:rFonts w:eastAsia="Calibri"/>
          <w:lang w:eastAsia="en-US"/>
        </w:rPr>
        <w:t>Р</w:t>
      </w:r>
      <w:r w:rsidRPr="007B6D5E">
        <w:rPr>
          <w:rFonts w:eastAsia="Calibri"/>
          <w:lang w:eastAsia="en-US"/>
        </w:rPr>
        <w:t xml:space="preserve"> «</w:t>
      </w:r>
      <w:r w:rsidR="00D15A01">
        <w:rPr>
          <w:rFonts w:eastAsia="Calibri"/>
          <w:lang w:eastAsia="en-US"/>
        </w:rPr>
        <w:t>Вилюй</w:t>
      </w:r>
      <w:r w:rsidRPr="007B6D5E">
        <w:rPr>
          <w:rFonts w:eastAsia="Calibri"/>
          <w:lang w:eastAsia="en-US"/>
        </w:rPr>
        <w:t>ский</w:t>
      </w:r>
      <w:r w:rsidR="00D15A01">
        <w:rPr>
          <w:rFonts w:eastAsia="Calibri"/>
          <w:lang w:eastAsia="en-US"/>
        </w:rPr>
        <w:t xml:space="preserve"> улус</w:t>
      </w:r>
      <w:r w:rsidRPr="007B6D5E">
        <w:rPr>
          <w:rFonts w:eastAsia="Calibri"/>
          <w:lang w:eastAsia="en-US"/>
        </w:rPr>
        <w:t xml:space="preserve"> </w:t>
      </w:r>
      <w:r w:rsidR="00D15A01">
        <w:rPr>
          <w:rFonts w:eastAsia="Calibri"/>
          <w:lang w:eastAsia="en-US"/>
        </w:rPr>
        <w:t>(</w:t>
      </w:r>
      <w:r w:rsidRPr="007B6D5E">
        <w:rPr>
          <w:rFonts w:eastAsia="Calibri"/>
          <w:lang w:eastAsia="en-US"/>
        </w:rPr>
        <w:t>район</w:t>
      </w:r>
      <w:r w:rsidR="00D15A01">
        <w:rPr>
          <w:rFonts w:eastAsia="Calibri"/>
          <w:lang w:eastAsia="en-US"/>
        </w:rPr>
        <w:t>)</w:t>
      </w:r>
      <w:r w:rsidRPr="007B6D5E">
        <w:rPr>
          <w:rFonts w:eastAsia="Calibri"/>
          <w:lang w:eastAsia="en-US"/>
        </w:rPr>
        <w:t>»;</w:t>
      </w:r>
      <w:r>
        <w:rPr>
          <w:rFonts w:eastAsia="Calibri"/>
          <w:lang w:eastAsia="en-US"/>
        </w:rPr>
        <w:t xml:space="preserve"> </w:t>
      </w:r>
      <w:r w:rsidRPr="007B6D5E">
        <w:rPr>
          <w:rFonts w:eastAsia="Calibri"/>
          <w:lang w:eastAsia="en-US"/>
        </w:rPr>
        <w:t xml:space="preserve"> Отдел МВД России по Республики Саха (Якутия) в </w:t>
      </w:r>
      <w:r w:rsidR="00D15A01">
        <w:rPr>
          <w:rFonts w:eastAsia="Calibri"/>
          <w:lang w:eastAsia="en-US"/>
        </w:rPr>
        <w:t>Вилюйском</w:t>
      </w:r>
      <w:r w:rsidRPr="007B6D5E">
        <w:rPr>
          <w:rFonts w:eastAsia="Calibri"/>
          <w:lang w:eastAsia="en-US"/>
        </w:rPr>
        <w:t xml:space="preserve"> районе; органы МСУ поселений;</w:t>
      </w:r>
      <w:r>
        <w:rPr>
          <w:rFonts w:eastAsia="Calibri"/>
          <w:lang w:eastAsia="en-US"/>
        </w:rPr>
        <w:t xml:space="preserve"> </w:t>
      </w:r>
      <w:r w:rsidRPr="007B6D5E">
        <w:rPr>
          <w:rFonts w:eastAsia="Calibri"/>
          <w:lang w:eastAsia="en-US"/>
        </w:rPr>
        <w:t xml:space="preserve"> организации, предприятия, учреждения различных форм собственности, политические партии и движения, общественные организации, различные ассоциации и фонды;</w:t>
      </w:r>
      <w:r>
        <w:rPr>
          <w:rFonts w:eastAsia="Calibri"/>
          <w:lang w:eastAsia="en-US"/>
        </w:rPr>
        <w:t xml:space="preserve"> </w:t>
      </w:r>
      <w:r w:rsidRPr="007B6D5E">
        <w:rPr>
          <w:rFonts w:eastAsia="Calibri"/>
          <w:lang w:eastAsia="en-US"/>
        </w:rPr>
        <w:t>отдельные граждане.</w:t>
      </w:r>
      <w:proofErr w:type="gramEnd"/>
      <w:r>
        <w:rPr>
          <w:rFonts w:eastAsia="Calibri"/>
          <w:lang w:eastAsia="en-US"/>
        </w:rPr>
        <w:t xml:space="preserve"> </w:t>
      </w:r>
      <w:r w:rsidRPr="007B6D5E">
        <w:rPr>
          <w:rFonts w:eastAsia="Calibri"/>
          <w:lang w:eastAsia="en-US"/>
        </w:rPr>
        <w:t>В систему субъектов профилактики правонарушений входят межведомственные комиссии по профилактике правонарушений, создаваемые на всех уровнях.</w:t>
      </w:r>
    </w:p>
    <w:p w:rsidR="00230F04" w:rsidRPr="007B6D5E" w:rsidRDefault="00230F04" w:rsidP="00230F04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  <w:r w:rsidRPr="007B6D5E">
        <w:rPr>
          <w:rFonts w:eastAsia="Calibri"/>
          <w:lang w:eastAsia="en-US"/>
        </w:rPr>
        <w:t>Основные функции субъектов профилактики правонарушений:</w:t>
      </w:r>
      <w:r>
        <w:rPr>
          <w:rFonts w:eastAsia="Calibri"/>
          <w:lang w:eastAsia="en-US"/>
        </w:rPr>
        <w:t xml:space="preserve"> </w:t>
      </w:r>
      <w:r w:rsidRPr="007B6D5E">
        <w:rPr>
          <w:rFonts w:eastAsia="Calibri"/>
          <w:lang w:eastAsia="en-US"/>
        </w:rPr>
        <w:t>определение (конкретизация) приоритетных направлений, целей и задач профилактики и правонарушений;</w:t>
      </w:r>
      <w:r>
        <w:rPr>
          <w:rFonts w:eastAsia="Calibri"/>
          <w:lang w:eastAsia="en-US"/>
        </w:rPr>
        <w:t xml:space="preserve"> </w:t>
      </w:r>
      <w:r w:rsidRPr="007B6D5E">
        <w:rPr>
          <w:rFonts w:eastAsia="Calibri"/>
          <w:lang w:eastAsia="en-US"/>
        </w:rPr>
        <w:t xml:space="preserve">планирование в сфере профилактики правонарушений; разработка и принятие соответствующих нормативных правовых актов; разработка, принятие и реализация программ профилактики правонарушений; непосредственное осуществление профилактической работы; материальное, техническое, финансовое, правовое и кадровое </w:t>
      </w:r>
      <w:r w:rsidRPr="007B6D5E">
        <w:rPr>
          <w:rFonts w:eastAsia="Calibri"/>
          <w:lang w:eastAsia="en-US"/>
        </w:rPr>
        <w:lastRenderedPageBreak/>
        <w:t>обеспечение деятельности по профилактике правонарушений;</w:t>
      </w:r>
      <w:r>
        <w:rPr>
          <w:rFonts w:eastAsia="Calibri"/>
          <w:lang w:eastAsia="en-US"/>
        </w:rPr>
        <w:t xml:space="preserve"> </w:t>
      </w:r>
      <w:r w:rsidRPr="007B6D5E">
        <w:rPr>
          <w:rFonts w:eastAsia="Calibri"/>
          <w:lang w:eastAsia="en-US"/>
        </w:rPr>
        <w:t>организация обмена накопленного опыта профилактической работы как внутри региона, так и за его пределами.</w:t>
      </w:r>
    </w:p>
    <w:p w:rsidR="00230F04" w:rsidRPr="007B6D5E" w:rsidRDefault="00230F04" w:rsidP="00230F04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  <w:proofErr w:type="gramStart"/>
      <w:r w:rsidRPr="007B6D5E">
        <w:rPr>
          <w:rFonts w:eastAsia="Calibri"/>
          <w:lang w:eastAsia="en-US"/>
        </w:rPr>
        <w:t>Организации, предприятия, учреждения, основанные на разных формах собственности, политические партии и движения, религиозные конфессии, различные ассоциации и фонды участвуют в профилактической деятельности по поручению государственных органов или органов местного самоуправления, либо по собственной инициативе, либо по представлению органов исполнительной власти в пределах и формах, определяемых законодательствами Российской Федерации и Республики Саха (Якутия).</w:t>
      </w:r>
      <w:proofErr w:type="gramEnd"/>
    </w:p>
    <w:p w:rsidR="00230F04" w:rsidRDefault="00230F04" w:rsidP="00230F04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230F04" w:rsidRPr="001157DA" w:rsidRDefault="00230F04" w:rsidP="00230F04">
      <w:pPr>
        <w:jc w:val="center"/>
        <w:rPr>
          <w:b/>
        </w:rPr>
      </w:pPr>
      <w:r w:rsidRPr="001157DA">
        <w:rPr>
          <w:b/>
        </w:rPr>
        <w:t xml:space="preserve">Таблица </w:t>
      </w:r>
      <w:r w:rsidRPr="001157DA">
        <w:rPr>
          <w:b/>
          <w:lang w:val="en-US"/>
        </w:rPr>
        <w:t>SWOT</w:t>
      </w:r>
      <w:r w:rsidRPr="001157DA">
        <w:rPr>
          <w:b/>
        </w:rPr>
        <w:t xml:space="preserve"> – анализ муниципальной </w:t>
      </w:r>
      <w:r>
        <w:rPr>
          <w:b/>
        </w:rPr>
        <w:t>Под</w:t>
      </w:r>
      <w:r w:rsidRPr="001157DA">
        <w:rPr>
          <w:b/>
        </w:rPr>
        <w:t xml:space="preserve">программы </w:t>
      </w:r>
    </w:p>
    <w:p w:rsidR="00230F04" w:rsidRDefault="00E845C4" w:rsidP="00E845C4">
      <w:pPr>
        <w:jc w:val="right"/>
      </w:pPr>
      <w:r w:rsidRPr="00E845C4">
        <w:t>Таблица №3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30F04" w:rsidRPr="00113442" w:rsidTr="008B78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04" w:rsidRPr="00C544DF" w:rsidRDefault="00230F04" w:rsidP="008B7866">
            <w:pPr>
              <w:jc w:val="center"/>
            </w:pPr>
            <w:r w:rsidRPr="00C544DF">
              <w:rPr>
                <w:sz w:val="22"/>
                <w:szCs w:val="22"/>
              </w:rPr>
              <w:t>СИЛЬНЫЕ СТОРОНЫ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04" w:rsidRPr="00C544DF" w:rsidRDefault="00230F04" w:rsidP="008B7866">
            <w:pPr>
              <w:jc w:val="center"/>
            </w:pPr>
            <w:r w:rsidRPr="00746456">
              <w:rPr>
                <w:sz w:val="22"/>
                <w:szCs w:val="22"/>
              </w:rPr>
              <w:t>СЛАБЫЕ СТОРОНЫ</w:t>
            </w:r>
          </w:p>
        </w:tc>
      </w:tr>
      <w:tr w:rsidR="00230F04" w:rsidRPr="00937DDC" w:rsidTr="008B78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04" w:rsidRPr="00C544DF" w:rsidRDefault="00230F04" w:rsidP="008B7866">
            <w:pPr>
              <w:spacing w:line="235" w:lineRule="auto"/>
              <w:ind w:firstLine="709"/>
              <w:jc w:val="both"/>
            </w:pPr>
            <w:r w:rsidRPr="00257E5A">
              <w:rPr>
                <w:sz w:val="22"/>
                <w:szCs w:val="22"/>
              </w:rPr>
              <w:t>- активизация работы по профилактике правонарушений;</w:t>
            </w:r>
          </w:p>
          <w:p w:rsidR="00230F04" w:rsidRPr="00C544DF" w:rsidRDefault="00230F04" w:rsidP="008B7866">
            <w:pPr>
              <w:spacing w:line="235" w:lineRule="auto"/>
              <w:ind w:firstLine="709"/>
              <w:jc w:val="both"/>
            </w:pPr>
            <w:r w:rsidRPr="00257E5A">
              <w:rPr>
                <w:sz w:val="22"/>
                <w:szCs w:val="22"/>
              </w:rPr>
              <w:t xml:space="preserve">- </w:t>
            </w:r>
            <w:r w:rsidRPr="00257E5A">
              <w:rPr>
                <w:rFonts w:eastAsia="Calibri"/>
                <w:sz w:val="22"/>
                <w:szCs w:val="22"/>
                <w:lang w:eastAsia="en-US"/>
              </w:rPr>
              <w:t>комплексный подход к решению проблемы профилактики правонарушений, формирование многоуровневой системы социальной профилактики правонарушений;</w:t>
            </w:r>
          </w:p>
          <w:p w:rsidR="00230F04" w:rsidRPr="00C544DF" w:rsidRDefault="00230F04" w:rsidP="008B7866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eastAsia="Calibri"/>
                <w:lang w:eastAsia="en-US"/>
              </w:rPr>
            </w:pPr>
            <w:r w:rsidRPr="00257E5A">
              <w:rPr>
                <w:sz w:val="22"/>
                <w:szCs w:val="22"/>
              </w:rPr>
              <w:t xml:space="preserve">- значительное количество соисполнителей программы, </w:t>
            </w:r>
            <w:r w:rsidRPr="00257E5A">
              <w:rPr>
                <w:rFonts w:eastAsia="Calibri"/>
                <w:sz w:val="22"/>
                <w:szCs w:val="22"/>
                <w:lang w:eastAsia="en-US"/>
              </w:rPr>
              <w:t>консолидация усилий органов местного самоуправления, правоохранительных органов, хозяйствующих объектов общественных объединений и населения в борьбе с преступностью, терроризмом, экстремизмом и иными противоправными действиями;</w:t>
            </w:r>
          </w:p>
          <w:p w:rsidR="00230F04" w:rsidRPr="00C544DF" w:rsidRDefault="00230F04" w:rsidP="008B7866">
            <w:pPr>
              <w:autoSpaceDE w:val="0"/>
              <w:autoSpaceDN w:val="0"/>
              <w:adjustRightInd w:val="0"/>
              <w:ind w:firstLine="709"/>
              <w:jc w:val="both"/>
            </w:pPr>
            <w:r w:rsidRPr="00257E5A">
              <w:rPr>
                <w:sz w:val="22"/>
                <w:szCs w:val="22"/>
              </w:rPr>
              <w:t>- целенаправленная систематическая деятельность органов и учреждений системы профилактики правонарушений по формированию правового сознания, правовой культуры и правомерного поведения;</w:t>
            </w:r>
          </w:p>
          <w:p w:rsidR="00230F04" w:rsidRPr="00C544DF" w:rsidRDefault="00230F04" w:rsidP="008B7866">
            <w:pPr>
              <w:spacing w:line="235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257E5A">
              <w:rPr>
                <w:sz w:val="22"/>
                <w:szCs w:val="22"/>
              </w:rPr>
              <w:t xml:space="preserve">- </w:t>
            </w:r>
            <w:r w:rsidRPr="00257E5A">
              <w:rPr>
                <w:rFonts w:eastAsia="Calibri"/>
                <w:sz w:val="22"/>
                <w:szCs w:val="22"/>
                <w:lang w:eastAsia="en-US"/>
              </w:rPr>
              <w:t>совершенствование общественных отношений и обеспечение комплексных мер противодействия правонарушениям.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04" w:rsidRPr="00C544DF" w:rsidRDefault="00230F04" w:rsidP="008B7866">
            <w:pPr>
              <w:autoSpaceDE w:val="0"/>
              <w:autoSpaceDN w:val="0"/>
              <w:adjustRightInd w:val="0"/>
              <w:ind w:right="-2" w:firstLine="709"/>
              <w:jc w:val="both"/>
              <w:outlineLvl w:val="1"/>
              <w:rPr>
                <w:rFonts w:eastAsia="Calibri"/>
                <w:lang w:eastAsia="en-US"/>
              </w:rPr>
            </w:pPr>
            <w:r w:rsidRPr="00257E5A">
              <w:rPr>
                <w:rFonts w:eastAsia="Calibri"/>
                <w:sz w:val="22"/>
                <w:szCs w:val="22"/>
                <w:lang w:eastAsia="en-US"/>
              </w:rPr>
              <w:t>- существующие правовые нормы по предупреждению преступности разбросаны по различным отраслям законодательства, несогласованны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57E5A">
              <w:rPr>
                <w:rFonts w:eastAsia="Calibri"/>
                <w:sz w:val="22"/>
                <w:szCs w:val="22"/>
                <w:lang w:eastAsia="en-US"/>
              </w:rPr>
              <w:t xml:space="preserve"> между собой и тем самым не способствуют консолидации профилактической деятельности различных субъектов предупредительной деятельности государственной системы и органов местного самоуправления. В результате, в настоящее время предупредительная деятельность осуществляется разрозненно, слабо скоординировано, малоэффективно;</w:t>
            </w:r>
          </w:p>
          <w:p w:rsidR="00230F04" w:rsidRPr="00C544DF" w:rsidRDefault="00230F04" w:rsidP="008B7866">
            <w:pPr>
              <w:spacing w:line="235" w:lineRule="auto"/>
              <w:ind w:right="-2" w:firstLine="709"/>
              <w:jc w:val="both"/>
            </w:pPr>
            <w:r w:rsidRPr="00257E5A">
              <w:rPr>
                <w:sz w:val="22"/>
                <w:szCs w:val="22"/>
              </w:rPr>
              <w:t>- недостаточное финансирование за счёт средств муниципальных бюджетов мероприятий, направленных на профилактик</w:t>
            </w:r>
            <w:r w:rsidR="00D15A01">
              <w:rPr>
                <w:sz w:val="22"/>
                <w:szCs w:val="22"/>
              </w:rPr>
              <w:t>у</w:t>
            </w:r>
            <w:r w:rsidRPr="00257E5A">
              <w:rPr>
                <w:sz w:val="22"/>
                <w:szCs w:val="22"/>
              </w:rPr>
              <w:t xml:space="preserve"> правонарушений;</w:t>
            </w:r>
          </w:p>
          <w:p w:rsidR="00230F04" w:rsidRPr="00C544DF" w:rsidRDefault="00230F04" w:rsidP="008B7866">
            <w:pPr>
              <w:spacing w:line="235" w:lineRule="auto"/>
              <w:ind w:right="-2" w:firstLine="709"/>
              <w:jc w:val="both"/>
            </w:pPr>
            <w:r w:rsidRPr="00257E5A">
              <w:rPr>
                <w:sz w:val="22"/>
                <w:szCs w:val="22"/>
              </w:rPr>
              <w:t>- отсутствие иных источников финансирования.</w:t>
            </w:r>
          </w:p>
          <w:p w:rsidR="00230F04" w:rsidRPr="00C544DF" w:rsidRDefault="00230F04" w:rsidP="008B7866">
            <w:pPr>
              <w:spacing w:line="235" w:lineRule="auto"/>
              <w:ind w:right="-2" w:firstLine="709"/>
              <w:jc w:val="both"/>
              <w:rPr>
                <w:color w:val="FF0000"/>
              </w:rPr>
            </w:pPr>
          </w:p>
        </w:tc>
      </w:tr>
      <w:tr w:rsidR="00230F04" w:rsidRPr="00937DDC" w:rsidTr="008B78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04" w:rsidRPr="00C544DF" w:rsidRDefault="00230F04" w:rsidP="008B7866">
            <w:pPr>
              <w:jc w:val="center"/>
            </w:pPr>
            <w:r w:rsidRPr="00C544DF">
              <w:rPr>
                <w:sz w:val="22"/>
                <w:szCs w:val="22"/>
              </w:rPr>
              <w:t>ВОЗМОЖНОСТИ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04" w:rsidRPr="00C544DF" w:rsidRDefault="00230F04" w:rsidP="008B7866">
            <w:pPr>
              <w:jc w:val="center"/>
            </w:pPr>
            <w:r w:rsidRPr="00746456">
              <w:rPr>
                <w:sz w:val="22"/>
                <w:szCs w:val="22"/>
              </w:rPr>
              <w:t>УГРОЗЫ</w:t>
            </w:r>
          </w:p>
        </w:tc>
      </w:tr>
      <w:tr w:rsidR="00230F04" w:rsidRPr="00937DDC" w:rsidTr="008B78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04" w:rsidRPr="00C544DF" w:rsidRDefault="00230F04" w:rsidP="008B7866">
            <w:pPr>
              <w:spacing w:line="235" w:lineRule="auto"/>
              <w:ind w:right="-2" w:firstLine="709"/>
              <w:jc w:val="both"/>
            </w:pPr>
            <w:r w:rsidRPr="00257E5A">
              <w:rPr>
                <w:sz w:val="22"/>
                <w:szCs w:val="22"/>
              </w:rPr>
              <w:t>- усиление взаимодействия органов и учреждений системы профилактики;</w:t>
            </w:r>
          </w:p>
          <w:p w:rsidR="00230F04" w:rsidRPr="00C544DF" w:rsidRDefault="00230F04" w:rsidP="008B786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eastAsia="Calibri"/>
                <w:lang w:eastAsia="en-US"/>
              </w:rPr>
            </w:pPr>
            <w:r w:rsidRPr="00257E5A">
              <w:rPr>
                <w:sz w:val="22"/>
                <w:szCs w:val="22"/>
              </w:rPr>
              <w:t xml:space="preserve">- внимание федеральных органов и республиканских органов государственной власти к проблемам </w:t>
            </w:r>
            <w:r w:rsidRPr="00257E5A">
              <w:rPr>
                <w:rFonts w:eastAsia="Calibri"/>
                <w:sz w:val="22"/>
                <w:szCs w:val="22"/>
                <w:lang w:eastAsia="en-US"/>
              </w:rPr>
              <w:t>негативных тенденций в динамике, характере и структуре преступности;</w:t>
            </w:r>
          </w:p>
          <w:p w:rsidR="00230F04" w:rsidRPr="00C544DF" w:rsidRDefault="00230F04" w:rsidP="008B7866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257E5A">
              <w:rPr>
                <w:rFonts w:eastAsia="Calibri"/>
                <w:sz w:val="22"/>
                <w:szCs w:val="22"/>
                <w:lang w:eastAsia="en-US"/>
              </w:rPr>
              <w:t xml:space="preserve">- оказание </w:t>
            </w:r>
            <w:r w:rsidRPr="00257E5A">
              <w:rPr>
                <w:sz w:val="22"/>
                <w:szCs w:val="22"/>
              </w:rPr>
              <w:t>политической и методической поддержки в решении поставленных проблем;</w:t>
            </w:r>
          </w:p>
          <w:p w:rsidR="00230F04" w:rsidRPr="00C544DF" w:rsidRDefault="00230F04" w:rsidP="008B7866">
            <w:pPr>
              <w:spacing w:line="235" w:lineRule="auto"/>
              <w:ind w:right="-2" w:firstLine="709"/>
              <w:jc w:val="both"/>
            </w:pPr>
            <w:r w:rsidRPr="00257E5A">
              <w:rPr>
                <w:sz w:val="22"/>
                <w:szCs w:val="22"/>
              </w:rPr>
              <w:t>- возможность привлечения средств федерального и муниципальных бюджетов, средств внебюджетных источников;</w:t>
            </w:r>
          </w:p>
          <w:p w:rsidR="00230F04" w:rsidRPr="00C544DF" w:rsidRDefault="00230F04" w:rsidP="008B7866">
            <w:pPr>
              <w:spacing w:line="235" w:lineRule="auto"/>
              <w:ind w:right="-2" w:firstLine="709"/>
              <w:jc w:val="both"/>
            </w:pPr>
            <w:r w:rsidRPr="00257E5A">
              <w:rPr>
                <w:sz w:val="22"/>
                <w:szCs w:val="22"/>
              </w:rPr>
              <w:t>- использование передового российского опыта в сфере борьбы с преступностью.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04" w:rsidRPr="00C544DF" w:rsidRDefault="00230F04" w:rsidP="008B7866">
            <w:pPr>
              <w:spacing w:line="235" w:lineRule="auto"/>
              <w:ind w:right="-2" w:firstLine="709"/>
              <w:jc w:val="both"/>
            </w:pPr>
            <w:r w:rsidRPr="00746456">
              <w:rPr>
                <w:sz w:val="22"/>
                <w:szCs w:val="22"/>
              </w:rPr>
              <w:t>- зависимость от социально-экономической ситуации;</w:t>
            </w:r>
          </w:p>
          <w:p w:rsidR="00230F04" w:rsidRPr="00C544DF" w:rsidRDefault="00230F04" w:rsidP="008B7866">
            <w:pPr>
              <w:spacing w:line="235" w:lineRule="auto"/>
              <w:ind w:right="-2" w:firstLine="709"/>
              <w:jc w:val="both"/>
            </w:pPr>
            <w:r w:rsidRPr="00746456">
              <w:rPr>
                <w:sz w:val="22"/>
                <w:szCs w:val="22"/>
              </w:rPr>
              <w:t>- чрезвычайные ситуации (наводнения, пожары, катастрофы и т.п.);</w:t>
            </w:r>
          </w:p>
          <w:p w:rsidR="00230F04" w:rsidRPr="00C544DF" w:rsidRDefault="00230F04" w:rsidP="008B7866">
            <w:pPr>
              <w:spacing w:line="235" w:lineRule="auto"/>
              <w:ind w:right="-2" w:firstLine="709"/>
              <w:jc w:val="both"/>
            </w:pPr>
            <w:r w:rsidRPr="00746456">
              <w:rPr>
                <w:sz w:val="22"/>
                <w:szCs w:val="22"/>
              </w:rPr>
              <w:t>- инфляция.</w:t>
            </w:r>
          </w:p>
          <w:p w:rsidR="00230F04" w:rsidRPr="00C544DF" w:rsidRDefault="00230F04" w:rsidP="008B7866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</w:p>
        </w:tc>
      </w:tr>
    </w:tbl>
    <w:p w:rsidR="00230F04" w:rsidRPr="00BC4EEB" w:rsidRDefault="00230F04" w:rsidP="007075D6">
      <w:pPr>
        <w:tabs>
          <w:tab w:val="left" w:pos="-110"/>
        </w:tabs>
        <w:ind w:right="-6" w:firstLine="567"/>
        <w:jc w:val="both"/>
      </w:pPr>
    </w:p>
    <w:p w:rsidR="004A38C7" w:rsidRPr="00853719" w:rsidRDefault="004A38C7" w:rsidP="004A38C7">
      <w:pPr>
        <w:spacing w:line="247" w:lineRule="auto"/>
        <w:ind w:firstLine="595"/>
        <w:jc w:val="center"/>
        <w:rPr>
          <w:b/>
          <w:color w:val="000000"/>
        </w:rPr>
      </w:pPr>
      <w:r w:rsidRPr="00853719"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. Цели и задачи </w:t>
      </w:r>
      <w:r w:rsidR="00624FF4">
        <w:rPr>
          <w:b/>
          <w:color w:val="000000"/>
        </w:rPr>
        <w:t>под</w:t>
      </w:r>
      <w:r>
        <w:rPr>
          <w:b/>
          <w:color w:val="000000"/>
        </w:rPr>
        <w:t>программы</w:t>
      </w:r>
    </w:p>
    <w:p w:rsidR="004A38C7" w:rsidRPr="00806D4A" w:rsidRDefault="004A38C7" w:rsidP="004A38C7">
      <w:pPr>
        <w:ind w:firstLine="708"/>
        <w:jc w:val="both"/>
      </w:pPr>
    </w:p>
    <w:p w:rsidR="00B576CF" w:rsidRPr="00BE00B6" w:rsidRDefault="00B576CF" w:rsidP="00B576CF">
      <w:pPr>
        <w:autoSpaceDE w:val="0"/>
        <w:autoSpaceDN w:val="0"/>
        <w:adjustRightInd w:val="0"/>
        <w:ind w:firstLine="709"/>
        <w:jc w:val="both"/>
        <w:outlineLvl w:val="1"/>
      </w:pPr>
      <w:r w:rsidRPr="00BE00B6">
        <w:rPr>
          <w:rFonts w:eastAsia="Calibri"/>
          <w:lang w:eastAsia="en-US"/>
        </w:rPr>
        <w:t xml:space="preserve">Главной целью </w:t>
      </w:r>
      <w:r w:rsidR="002E74FE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>одп</w:t>
      </w:r>
      <w:r w:rsidRPr="00BE00B6">
        <w:rPr>
          <w:rFonts w:eastAsia="Calibri"/>
          <w:lang w:eastAsia="en-US"/>
        </w:rPr>
        <w:t>рограммы является п</w:t>
      </w:r>
      <w:r w:rsidRPr="00BE00B6">
        <w:t xml:space="preserve">роведение  единой  государственной  политики  в области  защиты   граждан   и   организаций   от преступных   и   </w:t>
      </w:r>
      <w:r w:rsidRPr="00BE00B6">
        <w:lastRenderedPageBreak/>
        <w:t>противоправных   посягательств, стабилизация    криминальной    обстановки    на</w:t>
      </w:r>
      <w:r w:rsidRPr="00BE00B6">
        <w:br/>
        <w:t>территории М</w:t>
      </w:r>
      <w:r>
        <w:t>Р</w:t>
      </w:r>
      <w:r w:rsidRPr="00BE00B6">
        <w:t xml:space="preserve"> «</w:t>
      </w:r>
      <w:r>
        <w:t>Вилюй</w:t>
      </w:r>
      <w:r w:rsidRPr="00BE00B6">
        <w:t xml:space="preserve">ский </w:t>
      </w:r>
      <w:r>
        <w:t>улус (</w:t>
      </w:r>
      <w:r w:rsidRPr="00BE00B6">
        <w:t>район</w:t>
      </w:r>
      <w:r>
        <w:t>)</w:t>
      </w:r>
      <w:r w:rsidRPr="00BE00B6">
        <w:t xml:space="preserve">».     </w:t>
      </w:r>
    </w:p>
    <w:p w:rsidR="00B576CF" w:rsidRPr="00BE00B6" w:rsidRDefault="00B576CF" w:rsidP="00B576CF">
      <w:pPr>
        <w:pStyle w:val="1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00B6">
        <w:rPr>
          <w:rFonts w:ascii="Times New Roman" w:eastAsia="Calibri" w:hAnsi="Times New Roman"/>
          <w:sz w:val="24"/>
          <w:szCs w:val="24"/>
        </w:rPr>
        <w:t xml:space="preserve">Для достижения указанных целей предполагается решение следующих приоритетных задач: </w:t>
      </w:r>
      <w:r w:rsidRPr="00BE00B6">
        <w:rPr>
          <w:rFonts w:ascii="Times New Roman" w:hAnsi="Times New Roman"/>
          <w:sz w:val="24"/>
          <w:szCs w:val="24"/>
        </w:rPr>
        <w:t>Профилактика правонарушений в отношении определенных категорий лиц и по отдельным видам противоправной деятельности.</w:t>
      </w:r>
    </w:p>
    <w:p w:rsidR="004A38C7" w:rsidRDefault="004A38C7" w:rsidP="004A38C7">
      <w:pPr>
        <w:spacing w:line="247" w:lineRule="auto"/>
        <w:ind w:firstLine="595"/>
        <w:jc w:val="center"/>
        <w:rPr>
          <w:b/>
          <w:color w:val="000000"/>
        </w:rPr>
      </w:pPr>
    </w:p>
    <w:p w:rsidR="004A38C7" w:rsidRDefault="004A38C7" w:rsidP="004A38C7">
      <w:pPr>
        <w:widowControl w:val="0"/>
        <w:suppressAutoHyphens/>
        <w:spacing w:line="247" w:lineRule="auto"/>
        <w:jc w:val="center"/>
        <w:rPr>
          <w:b/>
          <w:color w:val="000000"/>
        </w:rPr>
      </w:pPr>
      <w:r w:rsidRPr="00853719">
        <w:rPr>
          <w:b/>
          <w:color w:val="000000"/>
          <w:lang w:val="en-US"/>
        </w:rPr>
        <w:t>III</w:t>
      </w:r>
      <w:proofErr w:type="gramStart"/>
      <w:r>
        <w:rPr>
          <w:b/>
          <w:color w:val="000000"/>
        </w:rPr>
        <w:t xml:space="preserve">.  </w:t>
      </w:r>
      <w:r w:rsidR="006D66A0">
        <w:rPr>
          <w:b/>
          <w:lang w:val="sah-RU"/>
        </w:rPr>
        <w:t>Основные</w:t>
      </w:r>
      <w:proofErr w:type="gramEnd"/>
      <w:r w:rsidR="006D66A0">
        <w:rPr>
          <w:b/>
          <w:lang w:val="sah-RU"/>
        </w:rPr>
        <w:t xml:space="preserve"> направления (разделы) программы</w:t>
      </w:r>
    </w:p>
    <w:p w:rsidR="00B576CF" w:rsidRDefault="00B576CF" w:rsidP="00B576C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</w:p>
    <w:p w:rsidR="00B576CF" w:rsidRDefault="00B576CF" w:rsidP="00B576C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  <w:r w:rsidRPr="007B6D5E">
        <w:rPr>
          <w:rFonts w:eastAsia="Calibri"/>
          <w:lang w:eastAsia="en-US"/>
        </w:rPr>
        <w:t xml:space="preserve">Для достижения поставленных целей и задач в рамках </w:t>
      </w:r>
      <w:r>
        <w:rPr>
          <w:rFonts w:eastAsia="Calibri"/>
          <w:lang w:eastAsia="en-US"/>
        </w:rPr>
        <w:t>Подп</w:t>
      </w:r>
      <w:r w:rsidRPr="007B6D5E">
        <w:rPr>
          <w:rFonts w:eastAsia="Calibri"/>
          <w:lang w:eastAsia="en-US"/>
        </w:rPr>
        <w:t>рограммы необходимо реализовать комплекс мероприятий по следующим направлениям:</w:t>
      </w:r>
    </w:p>
    <w:p w:rsidR="00B576CF" w:rsidRPr="002E74FE" w:rsidRDefault="00AF6E92" w:rsidP="00B576CF">
      <w:pPr>
        <w:pStyle w:val="31"/>
        <w:widowControl w:val="0"/>
        <w:rPr>
          <w:sz w:val="24"/>
        </w:rPr>
      </w:pPr>
      <w:r>
        <w:rPr>
          <w:sz w:val="24"/>
        </w:rPr>
        <w:t>Р</w:t>
      </w:r>
      <w:r w:rsidR="00B576CF" w:rsidRPr="002E74FE">
        <w:rPr>
          <w:sz w:val="24"/>
        </w:rPr>
        <w:t>еал</w:t>
      </w:r>
      <w:r>
        <w:rPr>
          <w:sz w:val="24"/>
        </w:rPr>
        <w:t>изация</w:t>
      </w:r>
      <w:r w:rsidR="00B576CF" w:rsidRPr="002E74FE">
        <w:rPr>
          <w:sz w:val="24"/>
        </w:rPr>
        <w:t xml:space="preserve"> профилактических мер, </w:t>
      </w:r>
      <w:r w:rsidR="002E74FE">
        <w:rPr>
          <w:sz w:val="24"/>
        </w:rPr>
        <w:t xml:space="preserve">направленных на выявление </w:t>
      </w:r>
      <w:r w:rsidR="00B576CF" w:rsidRPr="002E74FE">
        <w:rPr>
          <w:sz w:val="24"/>
        </w:rPr>
        <w:t>правонарушений среди лиц, освободившихся из мест лишения свободы.</w:t>
      </w:r>
      <w:r w:rsidR="00D647E4" w:rsidRPr="00D647E4">
        <w:t xml:space="preserve"> </w:t>
      </w:r>
      <w:r w:rsidR="00D647E4" w:rsidRPr="00D647E4">
        <w:rPr>
          <w:sz w:val="24"/>
        </w:rPr>
        <w:t>Социальная реабилитация осужденных</w:t>
      </w:r>
      <w:r w:rsidR="00A11BF5">
        <w:rPr>
          <w:sz w:val="24"/>
        </w:rPr>
        <w:t xml:space="preserve"> и лиц, освободившихся</w:t>
      </w:r>
      <w:r w:rsidR="00D647E4" w:rsidRPr="00D647E4">
        <w:rPr>
          <w:sz w:val="24"/>
        </w:rPr>
        <w:t xml:space="preserve"> </w:t>
      </w:r>
      <w:r w:rsidR="00D647E4">
        <w:rPr>
          <w:sz w:val="24"/>
        </w:rPr>
        <w:t>из мест</w:t>
      </w:r>
      <w:r w:rsidR="00D647E4" w:rsidRPr="00D647E4">
        <w:rPr>
          <w:sz w:val="24"/>
        </w:rPr>
        <w:t xml:space="preserve"> лишения свободы, состоящих на учете уголовно-исполнительной инспекции</w:t>
      </w:r>
      <w:r w:rsidR="00D647E4">
        <w:rPr>
          <w:sz w:val="24"/>
        </w:rPr>
        <w:t>.</w:t>
      </w:r>
    </w:p>
    <w:p w:rsidR="00B576CF" w:rsidRDefault="00B576CF" w:rsidP="00B576CF">
      <w:pPr>
        <w:pStyle w:val="31"/>
        <w:widowControl w:val="0"/>
        <w:rPr>
          <w:sz w:val="24"/>
        </w:rPr>
      </w:pPr>
      <w:r w:rsidRPr="002E74FE">
        <w:rPr>
          <w:sz w:val="24"/>
        </w:rPr>
        <w:t xml:space="preserve">Проведение профилактической работы по пресечению, предупреждению правонарушений и преступлений в общественных местах и улицах, на административных участках, со стороны лиц с алкогольной зависимостью. </w:t>
      </w:r>
    </w:p>
    <w:p w:rsidR="002E74FE" w:rsidRDefault="00AF6E92" w:rsidP="002E74FE">
      <w:pPr>
        <w:pStyle w:val="31"/>
        <w:widowControl w:val="0"/>
        <w:rPr>
          <w:sz w:val="24"/>
        </w:rPr>
      </w:pPr>
      <w:r>
        <w:rPr>
          <w:rFonts w:eastAsia="Calibri"/>
          <w:sz w:val="24"/>
          <w:lang w:eastAsia="en-US"/>
        </w:rPr>
        <w:t>Реализация</w:t>
      </w:r>
      <w:r w:rsidR="002E74FE" w:rsidRPr="002E74FE">
        <w:rPr>
          <w:rFonts w:eastAsia="Calibri"/>
          <w:sz w:val="24"/>
          <w:lang w:eastAsia="en-US"/>
        </w:rPr>
        <w:t xml:space="preserve"> профилактических мер, направленных на выявление правонарушений, связанных с незаконным оборотом наркотиков.</w:t>
      </w:r>
      <w:r w:rsidR="002E74FE" w:rsidRPr="002E74FE">
        <w:rPr>
          <w:sz w:val="24"/>
        </w:rPr>
        <w:t xml:space="preserve"> </w:t>
      </w:r>
    </w:p>
    <w:p w:rsidR="00B576CF" w:rsidRPr="002E74FE" w:rsidRDefault="00B576CF" w:rsidP="00B576CF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color w:val="FF0000"/>
          <w:lang w:eastAsia="en-US"/>
        </w:rPr>
      </w:pPr>
      <w:r w:rsidRPr="002E74FE">
        <w:rPr>
          <w:rFonts w:eastAsia="Calibri"/>
          <w:lang w:eastAsia="en-US"/>
        </w:rPr>
        <w:t>Проведение профилактической работы по пресечению, предупреждению правонарушений и преступлений в общественных местах и улицах в населенных пунктах Вилюйского улуса, на административных участках.</w:t>
      </w:r>
    </w:p>
    <w:p w:rsidR="00B576CF" w:rsidRPr="002E74FE" w:rsidRDefault="00B576CF" w:rsidP="00B576CF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2E74FE">
        <w:rPr>
          <w:rFonts w:eastAsia="Calibri"/>
          <w:lang w:eastAsia="en-US"/>
        </w:rPr>
        <w:t>Подростковая преступность в силу своей специфики требует комплексного подхода в решении вопросов ее профилактики. Целью исполнения данного пункта является организация взаимодействия между органами управления образованием, образовательными учреждениями и органами внутренних дел по вопросам профилактики правонарушений среди несовершеннолетних.</w:t>
      </w:r>
    </w:p>
    <w:p w:rsidR="00B576CF" w:rsidRPr="002E74FE" w:rsidRDefault="00B576CF" w:rsidP="00B576CF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2E74FE">
        <w:rPr>
          <w:rFonts w:eastAsia="Calibri"/>
          <w:lang w:eastAsia="en-US"/>
        </w:rPr>
        <w:t>Профилактика правонарушений в общественных местах и на улицах населенных пунктов имеет первостепенное значение для снижения преступности в целом. Создание единой системы видеонаблюдения на территории Вилюйского района - это комплекс действенных мероприятий, направленных на предупреждение и профилактику правонарушений, совершаемых на улицах населенных пунктов Вилюйского района. Система ведет видеозапись в режиме реального времени с камер, установленных в местах массового скопления людей.</w:t>
      </w:r>
    </w:p>
    <w:p w:rsidR="004A38C7" w:rsidRDefault="004A38C7" w:rsidP="00912959">
      <w:pPr>
        <w:tabs>
          <w:tab w:val="left" w:pos="4249"/>
        </w:tabs>
        <w:rPr>
          <w:b/>
        </w:rPr>
      </w:pPr>
    </w:p>
    <w:p w:rsidR="004A38C7" w:rsidRDefault="004A38C7" w:rsidP="004A38C7">
      <w:pPr>
        <w:pStyle w:val="31"/>
        <w:widowControl w:val="0"/>
        <w:jc w:val="center"/>
        <w:rPr>
          <w:b/>
          <w:sz w:val="24"/>
        </w:rPr>
      </w:pPr>
      <w:r w:rsidRPr="00913A40">
        <w:rPr>
          <w:b/>
          <w:sz w:val="24"/>
          <w:lang w:val="en-US"/>
        </w:rPr>
        <w:t>IV</w:t>
      </w:r>
      <w:r>
        <w:rPr>
          <w:b/>
          <w:sz w:val="24"/>
        </w:rPr>
        <w:t xml:space="preserve">. Ресурсное обеспечение </w:t>
      </w:r>
      <w:r w:rsidR="00624FF4">
        <w:rPr>
          <w:b/>
          <w:sz w:val="24"/>
        </w:rPr>
        <w:t>под</w:t>
      </w:r>
      <w:r>
        <w:rPr>
          <w:b/>
          <w:sz w:val="24"/>
        </w:rPr>
        <w:t>программы</w:t>
      </w:r>
    </w:p>
    <w:p w:rsidR="004A38C7" w:rsidRPr="00913A40" w:rsidRDefault="004A38C7" w:rsidP="004A38C7">
      <w:pPr>
        <w:pStyle w:val="31"/>
        <w:widowControl w:val="0"/>
        <w:jc w:val="center"/>
        <w:rPr>
          <w:b/>
          <w:sz w:val="24"/>
        </w:rPr>
      </w:pPr>
    </w:p>
    <w:p w:rsidR="004A38C7" w:rsidRPr="00853719" w:rsidRDefault="004A38C7" w:rsidP="00070F9D">
      <w:pPr>
        <w:spacing w:after="60" w:line="247" w:lineRule="auto"/>
        <w:ind w:left="-28" w:right="-28" w:firstLine="737"/>
        <w:jc w:val="both"/>
        <w:rPr>
          <w:color w:val="000000"/>
        </w:rPr>
      </w:pPr>
      <w:r w:rsidRPr="00853719">
        <w:rPr>
          <w:color w:val="000000"/>
        </w:rPr>
        <w:t xml:space="preserve">Объем финансирования, необходимый для реализации </w:t>
      </w:r>
      <w:r w:rsidR="00070F9D">
        <w:rPr>
          <w:color w:val="000000"/>
        </w:rPr>
        <w:t>под</w:t>
      </w:r>
      <w:r w:rsidRPr="00853719">
        <w:rPr>
          <w:color w:val="000000"/>
        </w:rPr>
        <w:t xml:space="preserve">программных мероприятий на </w:t>
      </w:r>
      <w:r w:rsidR="00070F9D">
        <w:rPr>
          <w:color w:val="000000"/>
        </w:rPr>
        <w:t xml:space="preserve">  2018</w:t>
      </w:r>
      <w:r>
        <w:rPr>
          <w:color w:val="000000"/>
        </w:rPr>
        <w:t>-20</w:t>
      </w:r>
      <w:r w:rsidR="00070F9D">
        <w:rPr>
          <w:color w:val="000000"/>
        </w:rPr>
        <w:t>22</w:t>
      </w:r>
      <w:r>
        <w:rPr>
          <w:color w:val="000000"/>
        </w:rPr>
        <w:t xml:space="preserve"> </w:t>
      </w:r>
      <w:r w:rsidRPr="00853719">
        <w:rPr>
          <w:color w:val="000000"/>
        </w:rPr>
        <w:t xml:space="preserve"> года составляет </w:t>
      </w:r>
      <w:r w:rsidR="000C3162">
        <w:rPr>
          <w:color w:val="000000"/>
        </w:rPr>
        <w:t>8 825,00</w:t>
      </w:r>
      <w:r>
        <w:rPr>
          <w:color w:val="000000"/>
        </w:rPr>
        <w:t xml:space="preserve"> </w:t>
      </w:r>
      <w:r w:rsidR="00070F9D">
        <w:rPr>
          <w:color w:val="000000"/>
        </w:rPr>
        <w:t xml:space="preserve"> тысяч рублей. Финансовое обеспечение Подпрограммы </w:t>
      </w:r>
      <w:r w:rsidRPr="00853719">
        <w:rPr>
          <w:color w:val="000000"/>
        </w:rPr>
        <w:t xml:space="preserve"> </w:t>
      </w:r>
      <w:r w:rsidR="00070F9D">
        <w:rPr>
          <w:color w:val="000000"/>
        </w:rPr>
        <w:t>осуществляется за счет с</w:t>
      </w:r>
      <w:r w:rsidRPr="00853719">
        <w:rPr>
          <w:color w:val="000000"/>
        </w:rPr>
        <w:t>редств</w:t>
      </w:r>
      <w:r w:rsidR="00070F9D">
        <w:rPr>
          <w:color w:val="000000"/>
        </w:rPr>
        <w:t xml:space="preserve"> местного бюджета.</w:t>
      </w:r>
    </w:p>
    <w:p w:rsidR="004A38C7" w:rsidRPr="00853719" w:rsidRDefault="004A38C7" w:rsidP="004A38C7">
      <w:pPr>
        <w:pStyle w:val="31"/>
        <w:ind w:firstLine="0"/>
        <w:rPr>
          <w:sz w:val="24"/>
        </w:rPr>
      </w:pPr>
      <w:r w:rsidRPr="00853719">
        <w:rPr>
          <w:sz w:val="24"/>
        </w:rPr>
        <w:tab/>
        <w:t>Объемы муниципального бюджетного финансирования П</w:t>
      </w:r>
      <w:r w:rsidR="00070F9D">
        <w:rPr>
          <w:sz w:val="24"/>
        </w:rPr>
        <w:t>одп</w:t>
      </w:r>
      <w:r w:rsidRPr="00853719">
        <w:rPr>
          <w:sz w:val="24"/>
        </w:rPr>
        <w:t>рограммы на очередной финансовый год утверждаются в соответствии с реальными возможностями средств муниципального бюджета, а также финансовых возможностей основных исполнителей Подпрограммы.</w:t>
      </w:r>
    </w:p>
    <w:p w:rsidR="004A38C7" w:rsidRDefault="004A38C7" w:rsidP="004A38C7">
      <w:pPr>
        <w:spacing w:line="247" w:lineRule="auto"/>
        <w:ind w:firstLine="595"/>
        <w:jc w:val="both"/>
        <w:rPr>
          <w:color w:val="000000"/>
        </w:rPr>
      </w:pPr>
      <w:r w:rsidRPr="00853719">
        <w:rPr>
          <w:color w:val="000000"/>
        </w:rPr>
        <w:t>Распределение объемов финансирования реализации П</w:t>
      </w:r>
      <w:r w:rsidR="00070F9D">
        <w:rPr>
          <w:color w:val="000000"/>
        </w:rPr>
        <w:t>одп</w:t>
      </w:r>
      <w:r w:rsidRPr="00853719">
        <w:rPr>
          <w:color w:val="000000"/>
        </w:rPr>
        <w:t>рограммы осуществляется согласно перечню мероприятий.</w:t>
      </w:r>
    </w:p>
    <w:p w:rsidR="004A38C7" w:rsidRPr="001774BE" w:rsidRDefault="004A38C7" w:rsidP="004A38C7">
      <w:pPr>
        <w:spacing w:line="247" w:lineRule="auto"/>
        <w:ind w:firstLine="595"/>
        <w:jc w:val="both"/>
        <w:rPr>
          <w:color w:val="000000"/>
        </w:rPr>
      </w:pPr>
    </w:p>
    <w:p w:rsidR="006D66A0" w:rsidRPr="001774BE" w:rsidRDefault="006D66A0" w:rsidP="004A38C7">
      <w:pPr>
        <w:spacing w:line="247" w:lineRule="auto"/>
        <w:ind w:firstLine="595"/>
        <w:jc w:val="both"/>
        <w:rPr>
          <w:color w:val="000000"/>
        </w:rPr>
      </w:pPr>
    </w:p>
    <w:p w:rsidR="006D66A0" w:rsidRPr="001774BE" w:rsidRDefault="006D66A0" w:rsidP="004A38C7">
      <w:pPr>
        <w:spacing w:line="247" w:lineRule="auto"/>
        <w:ind w:firstLine="595"/>
        <w:jc w:val="both"/>
        <w:rPr>
          <w:color w:val="000000"/>
        </w:rPr>
      </w:pPr>
    </w:p>
    <w:p w:rsidR="006D66A0" w:rsidRPr="001774BE" w:rsidRDefault="006D66A0" w:rsidP="004A38C7">
      <w:pPr>
        <w:spacing w:line="247" w:lineRule="auto"/>
        <w:ind w:firstLine="595"/>
        <w:jc w:val="both"/>
        <w:rPr>
          <w:color w:val="000000"/>
        </w:rPr>
      </w:pPr>
    </w:p>
    <w:p w:rsidR="006D66A0" w:rsidRPr="001774BE" w:rsidRDefault="006D66A0" w:rsidP="004A38C7">
      <w:pPr>
        <w:spacing w:line="247" w:lineRule="auto"/>
        <w:ind w:firstLine="595"/>
        <w:jc w:val="both"/>
        <w:rPr>
          <w:color w:val="000000"/>
        </w:rPr>
      </w:pPr>
    </w:p>
    <w:p w:rsidR="004A38C7" w:rsidRPr="006D66A0" w:rsidRDefault="004A38C7" w:rsidP="004A38C7">
      <w:pPr>
        <w:spacing w:line="247" w:lineRule="auto"/>
        <w:jc w:val="center"/>
        <w:rPr>
          <w:b/>
          <w:color w:val="000000"/>
        </w:rPr>
      </w:pPr>
      <w:r w:rsidRPr="001870D5">
        <w:rPr>
          <w:b/>
          <w:color w:val="000000"/>
          <w:lang w:val="en-US"/>
        </w:rPr>
        <w:lastRenderedPageBreak/>
        <w:t>V</w:t>
      </w:r>
      <w:r>
        <w:rPr>
          <w:b/>
          <w:color w:val="000000"/>
        </w:rPr>
        <w:t xml:space="preserve">. Организация и </w:t>
      </w:r>
      <w:proofErr w:type="gramStart"/>
      <w:r>
        <w:rPr>
          <w:b/>
          <w:color w:val="000000"/>
        </w:rPr>
        <w:t>механизм  выполнения</w:t>
      </w:r>
      <w:proofErr w:type="gramEnd"/>
      <w:r>
        <w:rPr>
          <w:b/>
          <w:color w:val="000000"/>
        </w:rPr>
        <w:t xml:space="preserve"> </w:t>
      </w:r>
      <w:r w:rsidR="008B7866">
        <w:rPr>
          <w:b/>
          <w:color w:val="000000"/>
        </w:rPr>
        <w:t>под</w:t>
      </w:r>
      <w:r>
        <w:rPr>
          <w:b/>
          <w:color w:val="000000"/>
        </w:rPr>
        <w:t>программы и контроль за ходом её реализации</w:t>
      </w:r>
    </w:p>
    <w:p w:rsidR="006D66A0" w:rsidRPr="006D66A0" w:rsidRDefault="006D66A0" w:rsidP="004A38C7">
      <w:pPr>
        <w:spacing w:line="247" w:lineRule="auto"/>
        <w:jc w:val="center"/>
        <w:rPr>
          <w:b/>
          <w:color w:val="000000"/>
        </w:rPr>
      </w:pPr>
    </w:p>
    <w:p w:rsidR="004A38C7" w:rsidRDefault="004A38C7" w:rsidP="004A38C7">
      <w:pPr>
        <w:numPr>
          <w:ilvl w:val="0"/>
          <w:numId w:val="6"/>
        </w:numPr>
        <w:spacing w:line="247" w:lineRule="auto"/>
        <w:jc w:val="both"/>
        <w:rPr>
          <w:b/>
          <w:color w:val="000000"/>
        </w:rPr>
      </w:pPr>
      <w:r w:rsidRPr="001870D5">
        <w:rPr>
          <w:b/>
          <w:color w:val="000000"/>
        </w:rPr>
        <w:t>Основные положения</w:t>
      </w:r>
    </w:p>
    <w:p w:rsidR="004A38C7" w:rsidRPr="001870D5" w:rsidRDefault="004A38C7" w:rsidP="004A38C7">
      <w:pPr>
        <w:spacing w:line="247" w:lineRule="auto"/>
        <w:ind w:firstLine="595"/>
        <w:jc w:val="both"/>
        <w:rPr>
          <w:color w:val="000000"/>
        </w:rPr>
      </w:pPr>
      <w:r w:rsidRPr="001870D5">
        <w:rPr>
          <w:color w:val="000000"/>
        </w:rPr>
        <w:t xml:space="preserve">Реализация мероприятий </w:t>
      </w:r>
      <w:r w:rsidR="008B7866">
        <w:rPr>
          <w:color w:val="000000"/>
        </w:rPr>
        <w:t>под</w:t>
      </w:r>
      <w:r w:rsidRPr="001870D5">
        <w:rPr>
          <w:color w:val="000000"/>
        </w:rPr>
        <w:t>программы осуществляется в рамках и объемах утвержденных сумм, включенных в П</w:t>
      </w:r>
      <w:r w:rsidR="00070F9D">
        <w:rPr>
          <w:color w:val="000000"/>
        </w:rPr>
        <w:t>одп</w:t>
      </w:r>
      <w:r w:rsidRPr="001870D5">
        <w:rPr>
          <w:color w:val="000000"/>
        </w:rPr>
        <w:t>рограмму.</w:t>
      </w:r>
    </w:p>
    <w:p w:rsidR="004A38C7" w:rsidRPr="001870D5" w:rsidRDefault="004A38C7" w:rsidP="004A38C7">
      <w:pPr>
        <w:spacing w:line="247" w:lineRule="auto"/>
        <w:ind w:firstLine="595"/>
        <w:jc w:val="both"/>
        <w:rPr>
          <w:color w:val="000000"/>
        </w:rPr>
      </w:pPr>
      <w:proofErr w:type="gramStart"/>
      <w:r w:rsidRPr="001870D5">
        <w:rPr>
          <w:color w:val="000000"/>
        </w:rPr>
        <w:t>При изменении объемов муниципального бюджетного финансирования, по сравнению с предусмотр</w:t>
      </w:r>
      <w:r>
        <w:rPr>
          <w:color w:val="000000"/>
        </w:rPr>
        <w:t>енными утвержденной П</w:t>
      </w:r>
      <w:r w:rsidR="00070F9D">
        <w:rPr>
          <w:color w:val="000000"/>
        </w:rPr>
        <w:t>одп</w:t>
      </w:r>
      <w:r>
        <w:rPr>
          <w:color w:val="000000"/>
        </w:rPr>
        <w:t xml:space="preserve">рограммой </w:t>
      </w:r>
      <w:r w:rsidRPr="001870D5">
        <w:rPr>
          <w:vanish/>
          <w:color w:val="000000"/>
        </w:rPr>
        <w:t xml:space="preserve">здавать межведомственные группы, работу которых они организуют и контролируют с представлением отчетов в установленные </w:t>
      </w:r>
      <w:r w:rsidRPr="001870D5">
        <w:rPr>
          <w:color w:val="000000"/>
        </w:rPr>
        <w:t>администраци</w:t>
      </w:r>
      <w:r>
        <w:rPr>
          <w:color w:val="000000"/>
        </w:rPr>
        <w:t>я</w:t>
      </w:r>
      <w:r w:rsidRPr="001870D5">
        <w:rPr>
          <w:color w:val="000000"/>
        </w:rPr>
        <w:t>, как заказчик, в установленном порядке уточняет объемы финансирования за счет других источников, а также проводит корректировку перечня первоочередных проектов для реализации П</w:t>
      </w:r>
      <w:r w:rsidR="00070F9D">
        <w:rPr>
          <w:color w:val="000000"/>
        </w:rPr>
        <w:t>одп</w:t>
      </w:r>
      <w:r w:rsidRPr="001870D5">
        <w:rPr>
          <w:color w:val="000000"/>
        </w:rPr>
        <w:t>рограммы в установленные сроки.</w:t>
      </w:r>
      <w:proofErr w:type="gramEnd"/>
    </w:p>
    <w:p w:rsidR="004A38C7" w:rsidRPr="001870D5" w:rsidRDefault="004A38C7" w:rsidP="004A38C7">
      <w:pPr>
        <w:spacing w:line="247" w:lineRule="auto"/>
        <w:ind w:firstLine="595"/>
        <w:jc w:val="both"/>
        <w:rPr>
          <w:color w:val="000000"/>
        </w:rPr>
      </w:pPr>
      <w:r w:rsidRPr="001870D5">
        <w:rPr>
          <w:color w:val="000000"/>
        </w:rPr>
        <w:t>Получателями средств муниципального бюджета   на финансирование мероприятий П</w:t>
      </w:r>
      <w:r w:rsidR="00070F9D">
        <w:rPr>
          <w:color w:val="000000"/>
        </w:rPr>
        <w:t>одп</w:t>
      </w:r>
      <w:r w:rsidRPr="001870D5">
        <w:rPr>
          <w:color w:val="000000"/>
        </w:rPr>
        <w:t>рограммы являются:</w:t>
      </w:r>
    </w:p>
    <w:p w:rsidR="004A38C7" w:rsidRPr="001870D5" w:rsidRDefault="004A38C7" w:rsidP="004A38C7">
      <w:pPr>
        <w:spacing w:line="247" w:lineRule="auto"/>
        <w:ind w:firstLine="595"/>
        <w:jc w:val="both"/>
        <w:rPr>
          <w:color w:val="000000"/>
        </w:rPr>
      </w:pPr>
      <w:r w:rsidRPr="001870D5">
        <w:rPr>
          <w:color w:val="000000"/>
        </w:rPr>
        <w:t>- Управление внутренних дел   и другие ведомства, являющиеся исполнителями настоящей П</w:t>
      </w:r>
      <w:r w:rsidR="00070F9D">
        <w:rPr>
          <w:color w:val="000000"/>
        </w:rPr>
        <w:t>одп</w:t>
      </w:r>
      <w:r w:rsidRPr="001870D5">
        <w:rPr>
          <w:color w:val="000000"/>
        </w:rPr>
        <w:t>рограммы.</w:t>
      </w:r>
    </w:p>
    <w:p w:rsidR="004A38C7" w:rsidRPr="001870D5" w:rsidRDefault="00CF3762" w:rsidP="00CF3762">
      <w:pPr>
        <w:spacing w:after="140" w:line="247" w:lineRule="auto"/>
        <w:ind w:left="-28" w:right="-28" w:firstLine="595"/>
        <w:jc w:val="both"/>
        <w:rPr>
          <w:color w:val="000000"/>
        </w:rPr>
      </w:pPr>
      <w:r>
        <w:rPr>
          <w:color w:val="000000"/>
        </w:rPr>
        <w:tab/>
      </w:r>
      <w:r w:rsidR="004A38C7" w:rsidRPr="001870D5">
        <w:rPr>
          <w:color w:val="000000"/>
        </w:rPr>
        <w:t>Координация деятельности участников П</w:t>
      </w:r>
      <w:r w:rsidR="00070F9D">
        <w:rPr>
          <w:color w:val="000000"/>
        </w:rPr>
        <w:t>одп</w:t>
      </w:r>
      <w:r w:rsidR="004A38C7" w:rsidRPr="001870D5">
        <w:rPr>
          <w:color w:val="000000"/>
        </w:rPr>
        <w:t>рограммы возлагается на  Межведомственную комиссию по социальной профилактике правонарушений при администрации муниципального района "Вилюйский улус</w:t>
      </w:r>
      <w:r w:rsidR="004A38C7">
        <w:rPr>
          <w:color w:val="000000"/>
        </w:rPr>
        <w:t xml:space="preserve"> </w:t>
      </w:r>
      <w:r w:rsidR="004A38C7" w:rsidRPr="001870D5">
        <w:rPr>
          <w:color w:val="000000"/>
        </w:rPr>
        <w:t>(район)" Р</w:t>
      </w:r>
      <w:proofErr w:type="gramStart"/>
      <w:r w:rsidR="004A38C7" w:rsidRPr="001870D5">
        <w:rPr>
          <w:color w:val="000000"/>
        </w:rPr>
        <w:t>С(</w:t>
      </w:r>
      <w:proofErr w:type="gramEnd"/>
      <w:r w:rsidR="004A38C7" w:rsidRPr="001870D5">
        <w:rPr>
          <w:color w:val="000000"/>
        </w:rPr>
        <w:t>Я) (далее - МВК), созданную при   муниципальном районе "Вилюйский улус</w:t>
      </w:r>
      <w:r w:rsidR="004A38C7">
        <w:rPr>
          <w:color w:val="000000"/>
        </w:rPr>
        <w:t xml:space="preserve"> </w:t>
      </w:r>
      <w:r w:rsidR="004A38C7" w:rsidRPr="001870D5">
        <w:rPr>
          <w:color w:val="000000"/>
        </w:rPr>
        <w:t>(район)" РС(Я). Решения, принимаемые МВК обязательны для исполнения участниками программы.</w:t>
      </w:r>
    </w:p>
    <w:p w:rsidR="004A38C7" w:rsidRDefault="004A38C7" w:rsidP="004A38C7">
      <w:pPr>
        <w:suppressAutoHyphens/>
        <w:spacing w:line="247" w:lineRule="auto"/>
        <w:ind w:firstLine="567"/>
        <w:jc w:val="both"/>
        <w:rPr>
          <w:color w:val="000000"/>
        </w:rPr>
      </w:pPr>
      <w:r w:rsidRPr="001870D5">
        <w:rPr>
          <w:color w:val="000000"/>
        </w:rPr>
        <w:t>Ответственные исполнители мероприятий, указанные в П</w:t>
      </w:r>
      <w:r w:rsidR="00070F9D">
        <w:rPr>
          <w:color w:val="000000"/>
        </w:rPr>
        <w:t>одп</w:t>
      </w:r>
      <w:r w:rsidRPr="001870D5">
        <w:rPr>
          <w:color w:val="000000"/>
        </w:rPr>
        <w:t xml:space="preserve">рограмме первыми, могут создавать межведомственные группы, работу которых они организуют и контролируют с представлением отчетов в установленные сроки. </w:t>
      </w:r>
    </w:p>
    <w:p w:rsidR="003A25E2" w:rsidRPr="001870D5" w:rsidRDefault="003A25E2" w:rsidP="004A38C7">
      <w:pPr>
        <w:suppressAutoHyphens/>
        <w:spacing w:line="247" w:lineRule="auto"/>
        <w:ind w:firstLine="567"/>
        <w:jc w:val="both"/>
        <w:rPr>
          <w:color w:val="000000"/>
        </w:rPr>
      </w:pPr>
    </w:p>
    <w:p w:rsidR="004A38C7" w:rsidRDefault="004A38C7" w:rsidP="004A38C7">
      <w:pPr>
        <w:numPr>
          <w:ilvl w:val="0"/>
          <w:numId w:val="6"/>
        </w:numPr>
        <w:spacing w:line="247" w:lineRule="auto"/>
        <w:jc w:val="both"/>
        <w:rPr>
          <w:b/>
          <w:color w:val="000000"/>
        </w:rPr>
      </w:pPr>
      <w:r w:rsidRPr="001870D5">
        <w:rPr>
          <w:b/>
          <w:color w:val="000000"/>
        </w:rPr>
        <w:t>Порядок формиро</w:t>
      </w:r>
      <w:r>
        <w:rPr>
          <w:b/>
          <w:color w:val="000000"/>
        </w:rPr>
        <w:t>вания и финансирования расходов</w:t>
      </w:r>
    </w:p>
    <w:p w:rsidR="004A38C7" w:rsidRPr="001870D5" w:rsidRDefault="004A38C7" w:rsidP="004A38C7">
      <w:pPr>
        <w:spacing w:line="247" w:lineRule="auto"/>
        <w:ind w:firstLine="595"/>
        <w:jc w:val="both"/>
        <w:rPr>
          <w:color w:val="000000"/>
        </w:rPr>
      </w:pPr>
      <w:r w:rsidRPr="001870D5">
        <w:rPr>
          <w:color w:val="000000"/>
        </w:rPr>
        <w:t>2.1. Разработчик-координатор (Межведомственная комиссия)  ежегодно, в установленном порядке и в установленные сроки предоставляет в Финансовое управление  администрации муниципального района "Вилюйский улу</w:t>
      </w:r>
      <w:proofErr w:type="gramStart"/>
      <w:r w:rsidRPr="001870D5">
        <w:rPr>
          <w:color w:val="000000"/>
        </w:rPr>
        <w:t>с(</w:t>
      </w:r>
      <w:proofErr w:type="gramEnd"/>
      <w:r w:rsidRPr="001870D5">
        <w:rPr>
          <w:color w:val="000000"/>
        </w:rPr>
        <w:t>район)" РС(Я) сводную бюджетную заявку для финансирования Программы на следующий финансовый год.</w:t>
      </w:r>
    </w:p>
    <w:p w:rsidR="004A38C7" w:rsidRPr="001870D5" w:rsidRDefault="004A38C7" w:rsidP="004A38C7">
      <w:pPr>
        <w:spacing w:line="247" w:lineRule="auto"/>
        <w:ind w:firstLine="595"/>
        <w:jc w:val="both"/>
        <w:rPr>
          <w:color w:val="000000"/>
        </w:rPr>
      </w:pPr>
      <w:r w:rsidRPr="001870D5">
        <w:rPr>
          <w:color w:val="000000"/>
        </w:rPr>
        <w:t>2.2. Администрация муниципального района "Вилюйский улу</w:t>
      </w:r>
      <w:proofErr w:type="gramStart"/>
      <w:r w:rsidRPr="001870D5">
        <w:rPr>
          <w:color w:val="000000"/>
        </w:rPr>
        <w:t>с(</w:t>
      </w:r>
      <w:proofErr w:type="gramEnd"/>
      <w:r w:rsidRPr="001870D5">
        <w:rPr>
          <w:color w:val="000000"/>
        </w:rPr>
        <w:t>район)" РС(Я) - заказчик  Программы и разработчик-координатор ежегодно уточняют целевые показатели, затраты, показатели индикаторов эффективности  мероприятий Программы и состав  исполнителей с учетом выделяемых на реализацию Программы финансовых средств.</w:t>
      </w:r>
    </w:p>
    <w:p w:rsidR="004A38C7" w:rsidRPr="001870D5" w:rsidRDefault="004A38C7" w:rsidP="004A38C7">
      <w:pPr>
        <w:spacing w:line="247" w:lineRule="auto"/>
        <w:ind w:firstLine="595"/>
        <w:jc w:val="both"/>
        <w:rPr>
          <w:color w:val="000000"/>
        </w:rPr>
      </w:pPr>
      <w:r w:rsidRPr="001870D5">
        <w:rPr>
          <w:color w:val="000000"/>
        </w:rPr>
        <w:t>2.3. Расходы на финансирование мероприятий Программы предусматриваются в муниципальном бюджете по отдельной целевой статье в разрезе получателей средств на финансирование мероприятий Программы, исходя из утвержденных объемов на соответствующий финансовый год.</w:t>
      </w:r>
    </w:p>
    <w:p w:rsidR="004A38C7" w:rsidRPr="001870D5" w:rsidRDefault="004A38C7" w:rsidP="004A38C7">
      <w:pPr>
        <w:spacing w:line="247" w:lineRule="auto"/>
        <w:ind w:firstLine="595"/>
        <w:jc w:val="both"/>
        <w:rPr>
          <w:color w:val="000000"/>
        </w:rPr>
      </w:pPr>
      <w:r w:rsidRPr="001870D5">
        <w:rPr>
          <w:color w:val="000000"/>
        </w:rPr>
        <w:t>2.4. После доведения утвержденных объемов Программы на очередной финансовый год получатели бюджетных средств в установленный срок составляют смету расходов в разрезе мероприятий, направлений расходования сре</w:t>
      </w:r>
      <w:proofErr w:type="gramStart"/>
      <w:r w:rsidRPr="001870D5">
        <w:rPr>
          <w:color w:val="000000"/>
        </w:rPr>
        <w:t>дств Пр</w:t>
      </w:r>
      <w:proofErr w:type="gramEnd"/>
      <w:r w:rsidRPr="001870D5">
        <w:rPr>
          <w:color w:val="000000"/>
        </w:rPr>
        <w:t>ограммы с поквартальным распределением по кодам бюджетной классификации.</w:t>
      </w:r>
    </w:p>
    <w:p w:rsidR="004A38C7" w:rsidRPr="001870D5" w:rsidRDefault="004A38C7" w:rsidP="004A38C7">
      <w:pPr>
        <w:spacing w:line="247" w:lineRule="auto"/>
        <w:ind w:firstLine="595"/>
        <w:jc w:val="both"/>
        <w:rPr>
          <w:color w:val="000000"/>
        </w:rPr>
      </w:pPr>
      <w:r w:rsidRPr="001870D5">
        <w:rPr>
          <w:color w:val="000000"/>
        </w:rPr>
        <w:t>2.5. Смета расходов в установленном порядке и установленные сроки согласовывается</w:t>
      </w:r>
      <w:r>
        <w:rPr>
          <w:color w:val="000000"/>
        </w:rPr>
        <w:t>.</w:t>
      </w:r>
      <w:r w:rsidRPr="001870D5">
        <w:rPr>
          <w:color w:val="000000"/>
        </w:rPr>
        <w:t xml:space="preserve">   </w:t>
      </w:r>
    </w:p>
    <w:p w:rsidR="004A38C7" w:rsidRPr="001870D5" w:rsidRDefault="004A38C7" w:rsidP="004A38C7">
      <w:pPr>
        <w:spacing w:line="247" w:lineRule="auto"/>
        <w:ind w:firstLine="595"/>
        <w:jc w:val="both"/>
        <w:rPr>
          <w:color w:val="000000"/>
        </w:rPr>
      </w:pPr>
      <w:r w:rsidRPr="001870D5">
        <w:rPr>
          <w:color w:val="000000"/>
        </w:rPr>
        <w:t>2.6. Расходование средств на Программу производится в соответствии с бюджетной классификацией Российской Федерации в пределах бюджетных ассигнований и лимитов бюджетных обязательств.</w:t>
      </w:r>
    </w:p>
    <w:p w:rsidR="004A38C7" w:rsidRPr="001870D5" w:rsidRDefault="004A38C7" w:rsidP="004A38C7">
      <w:pPr>
        <w:spacing w:line="247" w:lineRule="auto"/>
        <w:ind w:firstLine="595"/>
        <w:jc w:val="both"/>
        <w:rPr>
          <w:color w:val="000000"/>
        </w:rPr>
      </w:pPr>
      <w:r w:rsidRPr="001870D5">
        <w:rPr>
          <w:color w:val="000000"/>
        </w:rPr>
        <w:t>2.7. Операции с бюджетными средствами осуществляются на лицевых счетах получателей средств бюджета,  открытых в органах казначейства.</w:t>
      </w:r>
    </w:p>
    <w:p w:rsidR="004A38C7" w:rsidRPr="001870D5" w:rsidRDefault="004A38C7" w:rsidP="004A38C7">
      <w:pPr>
        <w:spacing w:line="247" w:lineRule="auto"/>
        <w:ind w:firstLine="595"/>
        <w:jc w:val="both"/>
        <w:rPr>
          <w:color w:val="000000"/>
        </w:rPr>
      </w:pPr>
      <w:r w:rsidRPr="001870D5">
        <w:rPr>
          <w:color w:val="000000"/>
        </w:rPr>
        <w:lastRenderedPageBreak/>
        <w:t xml:space="preserve">2.8. Разработчик-координатор и исполнители Программы заключают в установленном порядке государственные контракты на поставку товаров, выполнение работ, оказание услуг для государственных нужд по реализации мероприятий Программы.   </w:t>
      </w:r>
    </w:p>
    <w:p w:rsidR="004A38C7" w:rsidRPr="001870D5" w:rsidRDefault="004A38C7" w:rsidP="004A38C7">
      <w:pPr>
        <w:spacing w:line="247" w:lineRule="auto"/>
        <w:ind w:firstLine="595"/>
        <w:jc w:val="both"/>
        <w:rPr>
          <w:color w:val="000000"/>
        </w:rPr>
      </w:pPr>
      <w:r w:rsidRPr="001870D5">
        <w:rPr>
          <w:color w:val="000000"/>
        </w:rPr>
        <w:t xml:space="preserve">2.9. При изменении объема финансирования заказчик и разработчик-координатор вносят изменения в мероприятия Программы, также определяют перечень первоочередных мероприятий для дальнейшего внесения на рассмотрение Районного Совета. </w:t>
      </w:r>
    </w:p>
    <w:p w:rsidR="004A38C7" w:rsidRDefault="004A38C7" w:rsidP="004A38C7">
      <w:pPr>
        <w:spacing w:line="247" w:lineRule="auto"/>
        <w:ind w:firstLine="595"/>
        <w:jc w:val="both"/>
        <w:rPr>
          <w:color w:val="000000"/>
        </w:rPr>
      </w:pPr>
      <w:r w:rsidRPr="001870D5">
        <w:rPr>
          <w:color w:val="000000"/>
        </w:rPr>
        <w:t xml:space="preserve">2.10. Мероприятия, источником выполнения которых являются средства, предусмотренные на финансирование основной деятельности, исполнители Программы ежегодно включают в свои ведомственные планы с необходимыми затратами по каждому мероприятию и источниками финансирования, организуют их реализацию за счет собственных средств. </w:t>
      </w:r>
    </w:p>
    <w:p w:rsidR="004A38C7" w:rsidRDefault="004A38C7" w:rsidP="004A38C7">
      <w:pPr>
        <w:spacing w:line="247" w:lineRule="auto"/>
        <w:ind w:firstLine="595"/>
        <w:jc w:val="both"/>
        <w:rPr>
          <w:color w:val="000000"/>
        </w:rPr>
      </w:pPr>
    </w:p>
    <w:p w:rsidR="004A38C7" w:rsidRDefault="004A38C7" w:rsidP="00CF3762">
      <w:pPr>
        <w:spacing w:line="247" w:lineRule="auto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3.</w:t>
      </w:r>
      <w:r w:rsidR="00CF3762">
        <w:rPr>
          <w:b/>
          <w:color w:val="000000"/>
        </w:rPr>
        <w:t xml:space="preserve"> </w:t>
      </w:r>
      <w:r w:rsidRPr="001870D5">
        <w:rPr>
          <w:b/>
          <w:color w:val="000000"/>
        </w:rPr>
        <w:t xml:space="preserve">Контроль и отчетность хода реализации </w:t>
      </w:r>
      <w:r>
        <w:rPr>
          <w:b/>
          <w:color w:val="000000"/>
        </w:rPr>
        <w:t>П</w:t>
      </w:r>
      <w:r w:rsidR="00070F9D">
        <w:rPr>
          <w:b/>
          <w:color w:val="000000"/>
        </w:rPr>
        <w:t>одп</w:t>
      </w:r>
      <w:r>
        <w:rPr>
          <w:b/>
          <w:color w:val="000000"/>
        </w:rPr>
        <w:t>рограммы, расходования средств</w:t>
      </w:r>
    </w:p>
    <w:p w:rsidR="004A38C7" w:rsidRPr="001870D5" w:rsidRDefault="004A38C7" w:rsidP="004A38C7">
      <w:pPr>
        <w:spacing w:line="247" w:lineRule="auto"/>
        <w:ind w:firstLine="595"/>
        <w:jc w:val="both"/>
        <w:rPr>
          <w:color w:val="000000"/>
        </w:rPr>
      </w:pPr>
      <w:r w:rsidRPr="001870D5">
        <w:rPr>
          <w:color w:val="000000"/>
        </w:rPr>
        <w:t>3.1. Управление реализацией П</w:t>
      </w:r>
      <w:r w:rsidR="00070F9D">
        <w:rPr>
          <w:color w:val="000000"/>
        </w:rPr>
        <w:t>одп</w:t>
      </w:r>
      <w:r w:rsidRPr="001870D5">
        <w:rPr>
          <w:color w:val="000000"/>
        </w:rPr>
        <w:t xml:space="preserve">рограммы и текущий </w:t>
      </w:r>
      <w:proofErr w:type="gramStart"/>
      <w:r w:rsidRPr="001870D5">
        <w:rPr>
          <w:color w:val="000000"/>
        </w:rPr>
        <w:t>контроль за</w:t>
      </w:r>
      <w:proofErr w:type="gramEnd"/>
      <w:r w:rsidRPr="001870D5">
        <w:rPr>
          <w:color w:val="000000"/>
        </w:rPr>
        <w:t xml:space="preserve"> мероприятиями осуществляет Межведомственная комиссия-координатор П</w:t>
      </w:r>
      <w:r w:rsidR="00070F9D">
        <w:rPr>
          <w:color w:val="000000"/>
        </w:rPr>
        <w:t>одп</w:t>
      </w:r>
      <w:r w:rsidRPr="001870D5">
        <w:rPr>
          <w:color w:val="000000"/>
        </w:rPr>
        <w:t>рограммы.</w:t>
      </w:r>
    </w:p>
    <w:p w:rsidR="004A38C7" w:rsidRPr="001870D5" w:rsidRDefault="004A38C7" w:rsidP="004A38C7">
      <w:pPr>
        <w:spacing w:line="247" w:lineRule="auto"/>
        <w:ind w:firstLine="595"/>
        <w:jc w:val="both"/>
        <w:rPr>
          <w:color w:val="000000"/>
        </w:rPr>
      </w:pPr>
      <w:r w:rsidRPr="001870D5">
        <w:rPr>
          <w:color w:val="000000"/>
        </w:rPr>
        <w:t>3.2. Координатор и исполнители мероприятий П</w:t>
      </w:r>
      <w:r w:rsidR="00070F9D">
        <w:rPr>
          <w:color w:val="000000"/>
        </w:rPr>
        <w:t>одп</w:t>
      </w:r>
      <w:r w:rsidRPr="001870D5">
        <w:rPr>
          <w:color w:val="000000"/>
        </w:rPr>
        <w:t>рограммы несут ответственность за их качественное и своевременное выполнение, целевое использование финансовых средств и ресурсов, выделяемых на реализацию П</w:t>
      </w:r>
      <w:r w:rsidR="00070F9D">
        <w:rPr>
          <w:color w:val="000000"/>
        </w:rPr>
        <w:t>одп</w:t>
      </w:r>
      <w:r w:rsidRPr="001870D5">
        <w:rPr>
          <w:color w:val="000000"/>
        </w:rPr>
        <w:t>рограммы.</w:t>
      </w:r>
    </w:p>
    <w:p w:rsidR="004A38C7" w:rsidRPr="001870D5" w:rsidRDefault="004A38C7" w:rsidP="004A38C7">
      <w:pPr>
        <w:spacing w:line="247" w:lineRule="auto"/>
        <w:ind w:firstLine="595"/>
        <w:jc w:val="both"/>
        <w:rPr>
          <w:color w:val="000000"/>
        </w:rPr>
      </w:pPr>
      <w:r w:rsidRPr="001870D5">
        <w:rPr>
          <w:color w:val="000000"/>
        </w:rPr>
        <w:t>3.3. Исполнители П</w:t>
      </w:r>
      <w:r w:rsidR="00070F9D">
        <w:rPr>
          <w:color w:val="000000"/>
        </w:rPr>
        <w:t>одп</w:t>
      </w:r>
      <w:r w:rsidRPr="001870D5">
        <w:rPr>
          <w:color w:val="000000"/>
        </w:rPr>
        <w:t>рограммы представляют заказчику и координатору предложения по уточнению показателей эффективности реализации П</w:t>
      </w:r>
      <w:r w:rsidR="00070F9D">
        <w:rPr>
          <w:color w:val="000000"/>
        </w:rPr>
        <w:t>одп</w:t>
      </w:r>
      <w:r w:rsidRPr="001870D5">
        <w:rPr>
          <w:color w:val="000000"/>
        </w:rPr>
        <w:t>рограммы на соответствующий год и ежеквартально информируют их о ходе  выполнения мероприятий.</w:t>
      </w:r>
    </w:p>
    <w:p w:rsidR="004A38C7" w:rsidRPr="001870D5" w:rsidRDefault="004A38C7" w:rsidP="004A38C7">
      <w:pPr>
        <w:spacing w:line="247" w:lineRule="auto"/>
        <w:ind w:firstLine="595"/>
        <w:jc w:val="both"/>
        <w:rPr>
          <w:color w:val="000000"/>
        </w:rPr>
      </w:pPr>
      <w:r w:rsidRPr="001870D5">
        <w:rPr>
          <w:color w:val="000000"/>
        </w:rPr>
        <w:t>3.4. Координатор ежеквартально представляет  МВК  сводный отчет о реализации мероприятий и расходовании средств П</w:t>
      </w:r>
      <w:r w:rsidR="00070F9D">
        <w:rPr>
          <w:color w:val="000000"/>
        </w:rPr>
        <w:t>одп</w:t>
      </w:r>
      <w:r w:rsidRPr="001870D5">
        <w:rPr>
          <w:color w:val="000000"/>
        </w:rPr>
        <w:t>рограммы, ежегодно согласовывает уточненные показатели эффективности реализации П</w:t>
      </w:r>
      <w:r w:rsidR="00070F9D">
        <w:rPr>
          <w:color w:val="000000"/>
        </w:rPr>
        <w:t>одп</w:t>
      </w:r>
      <w:r w:rsidRPr="001870D5">
        <w:rPr>
          <w:color w:val="000000"/>
        </w:rPr>
        <w:t>рограммы.</w:t>
      </w:r>
    </w:p>
    <w:p w:rsidR="004A38C7" w:rsidRPr="001870D5" w:rsidRDefault="004A38C7" w:rsidP="004A38C7">
      <w:pPr>
        <w:spacing w:line="247" w:lineRule="auto"/>
        <w:ind w:firstLine="595"/>
        <w:jc w:val="both"/>
        <w:rPr>
          <w:color w:val="000000"/>
        </w:rPr>
      </w:pPr>
      <w:r w:rsidRPr="001870D5">
        <w:rPr>
          <w:color w:val="000000"/>
        </w:rPr>
        <w:t>3.5.  МВК в установленном законом порядке организует проведение экспертных проверок хода реализации П</w:t>
      </w:r>
      <w:r w:rsidR="00070F9D">
        <w:rPr>
          <w:color w:val="000000"/>
        </w:rPr>
        <w:t>одп</w:t>
      </w:r>
      <w:r w:rsidRPr="001870D5">
        <w:rPr>
          <w:color w:val="000000"/>
        </w:rPr>
        <w:t>рограммы, осуществляет ежегодный мониторинг эффективности реализации П</w:t>
      </w:r>
      <w:r w:rsidR="00070F9D">
        <w:rPr>
          <w:color w:val="000000"/>
        </w:rPr>
        <w:t>одп</w:t>
      </w:r>
      <w:r w:rsidRPr="001870D5">
        <w:rPr>
          <w:color w:val="000000"/>
        </w:rPr>
        <w:t>рограммы.</w:t>
      </w:r>
    </w:p>
    <w:p w:rsidR="004A38C7" w:rsidRPr="001870D5" w:rsidRDefault="004A38C7" w:rsidP="004A38C7">
      <w:pPr>
        <w:spacing w:line="247" w:lineRule="auto"/>
        <w:ind w:firstLine="595"/>
        <w:jc w:val="both"/>
        <w:rPr>
          <w:color w:val="000000"/>
        </w:rPr>
      </w:pPr>
      <w:r w:rsidRPr="001870D5">
        <w:rPr>
          <w:color w:val="000000"/>
        </w:rPr>
        <w:t xml:space="preserve">3.6. </w:t>
      </w:r>
      <w:proofErr w:type="gramStart"/>
      <w:r w:rsidRPr="001870D5">
        <w:rPr>
          <w:color w:val="000000"/>
        </w:rPr>
        <w:t>Контроль за</w:t>
      </w:r>
      <w:proofErr w:type="gramEnd"/>
      <w:r w:rsidRPr="001870D5">
        <w:rPr>
          <w:color w:val="000000"/>
        </w:rPr>
        <w:t xml:space="preserve"> целевым использованием средств, выделенных на реализацию П</w:t>
      </w:r>
      <w:r w:rsidR="00070F9D">
        <w:rPr>
          <w:color w:val="000000"/>
        </w:rPr>
        <w:t>одп</w:t>
      </w:r>
      <w:r w:rsidRPr="001870D5">
        <w:rPr>
          <w:color w:val="000000"/>
        </w:rPr>
        <w:t>рограммы, осуществляют  заказчик, координато</w:t>
      </w:r>
      <w:r>
        <w:rPr>
          <w:color w:val="000000"/>
        </w:rPr>
        <w:t>р и исполнители П</w:t>
      </w:r>
      <w:r w:rsidR="00070F9D">
        <w:rPr>
          <w:color w:val="000000"/>
        </w:rPr>
        <w:t>одп</w:t>
      </w:r>
      <w:r>
        <w:rPr>
          <w:color w:val="000000"/>
        </w:rPr>
        <w:t>рограммы, а также контрольно-счётная палата</w:t>
      </w:r>
      <w:r w:rsidRPr="001870D5">
        <w:rPr>
          <w:color w:val="000000"/>
        </w:rPr>
        <w:t xml:space="preserve"> в установленном законом порядке.</w:t>
      </w:r>
    </w:p>
    <w:p w:rsidR="004A38C7" w:rsidRPr="001870D5" w:rsidRDefault="004A38C7" w:rsidP="004A38C7">
      <w:pPr>
        <w:spacing w:line="247" w:lineRule="auto"/>
        <w:ind w:firstLine="595"/>
        <w:jc w:val="both"/>
        <w:rPr>
          <w:color w:val="000000"/>
        </w:rPr>
      </w:pPr>
      <w:r w:rsidRPr="001870D5">
        <w:rPr>
          <w:color w:val="000000"/>
        </w:rPr>
        <w:t>3.7. Координатор и  исполнители П</w:t>
      </w:r>
      <w:r w:rsidR="00070F9D">
        <w:rPr>
          <w:color w:val="000000"/>
        </w:rPr>
        <w:t>одп</w:t>
      </w:r>
      <w:r w:rsidRPr="001870D5">
        <w:rPr>
          <w:color w:val="000000"/>
        </w:rPr>
        <w:t>рограммы в установленном законом порядке представляют заказчику и уполномоченном</w:t>
      </w:r>
      <w:r>
        <w:rPr>
          <w:color w:val="000000"/>
        </w:rPr>
        <w:t>у контрольно-счётной палате</w:t>
      </w:r>
      <w:r w:rsidRPr="001870D5">
        <w:rPr>
          <w:color w:val="000000"/>
        </w:rPr>
        <w:t xml:space="preserve"> необходимые материалы для осуществления </w:t>
      </w:r>
      <w:proofErr w:type="gramStart"/>
      <w:r w:rsidRPr="001870D5">
        <w:rPr>
          <w:color w:val="000000"/>
        </w:rPr>
        <w:t>контроля за</w:t>
      </w:r>
      <w:proofErr w:type="gramEnd"/>
      <w:r w:rsidRPr="001870D5">
        <w:rPr>
          <w:color w:val="000000"/>
        </w:rPr>
        <w:t xml:space="preserve"> целевым использованием финансовых средств, выделенных на реализацию П</w:t>
      </w:r>
      <w:r w:rsidR="00070F9D">
        <w:rPr>
          <w:color w:val="000000"/>
        </w:rPr>
        <w:t>одп</w:t>
      </w:r>
      <w:r w:rsidRPr="001870D5">
        <w:rPr>
          <w:color w:val="000000"/>
        </w:rPr>
        <w:t>рограммы.</w:t>
      </w:r>
    </w:p>
    <w:p w:rsidR="004A38C7" w:rsidRPr="001870D5" w:rsidRDefault="004A38C7" w:rsidP="004A38C7">
      <w:pPr>
        <w:spacing w:line="247" w:lineRule="auto"/>
        <w:ind w:firstLine="595"/>
        <w:jc w:val="both"/>
        <w:rPr>
          <w:color w:val="000000"/>
        </w:rPr>
      </w:pPr>
      <w:r w:rsidRPr="001870D5">
        <w:rPr>
          <w:color w:val="000000"/>
        </w:rPr>
        <w:t>3.8. Ход и результаты выполнения мероприятий П</w:t>
      </w:r>
      <w:r w:rsidR="00070F9D">
        <w:rPr>
          <w:color w:val="000000"/>
        </w:rPr>
        <w:t>одп</w:t>
      </w:r>
      <w:r w:rsidRPr="001870D5">
        <w:rPr>
          <w:color w:val="000000"/>
        </w:rPr>
        <w:t>рограммы могут быть рассмотрены на заседаниях с заслушиванием отчетов координатора и исполнителей П</w:t>
      </w:r>
      <w:r w:rsidR="00070F9D">
        <w:rPr>
          <w:color w:val="000000"/>
        </w:rPr>
        <w:t>одп</w:t>
      </w:r>
      <w:r w:rsidRPr="001870D5">
        <w:rPr>
          <w:color w:val="000000"/>
        </w:rPr>
        <w:t>рограммы.</w:t>
      </w:r>
    </w:p>
    <w:p w:rsidR="004A38C7" w:rsidRPr="001870D5" w:rsidRDefault="004A38C7" w:rsidP="004A38C7">
      <w:pPr>
        <w:spacing w:line="247" w:lineRule="auto"/>
        <w:ind w:firstLine="595"/>
        <w:jc w:val="both"/>
        <w:rPr>
          <w:color w:val="000000"/>
        </w:rPr>
      </w:pPr>
      <w:r w:rsidRPr="001870D5">
        <w:rPr>
          <w:color w:val="000000"/>
        </w:rPr>
        <w:t>3.9. Координатор и исполнитель П</w:t>
      </w:r>
      <w:r w:rsidR="00070F9D">
        <w:rPr>
          <w:color w:val="000000"/>
        </w:rPr>
        <w:t>одп</w:t>
      </w:r>
      <w:r w:rsidRPr="001870D5">
        <w:rPr>
          <w:color w:val="000000"/>
        </w:rPr>
        <w:t>рограммы ежеквартально до 15 числа первого месяца каждого последующего квартала реализации П</w:t>
      </w:r>
      <w:r w:rsidR="00070F9D">
        <w:rPr>
          <w:color w:val="000000"/>
        </w:rPr>
        <w:t>одп</w:t>
      </w:r>
      <w:r w:rsidRPr="001870D5">
        <w:rPr>
          <w:color w:val="000000"/>
        </w:rPr>
        <w:t>рограммы, предост</w:t>
      </w:r>
      <w:r>
        <w:rPr>
          <w:color w:val="000000"/>
        </w:rPr>
        <w:t xml:space="preserve">авляет Управление экономического прогнозирования и экономической политики </w:t>
      </w:r>
      <w:r w:rsidRPr="001870D5">
        <w:rPr>
          <w:color w:val="000000"/>
        </w:rPr>
        <w:t xml:space="preserve"> информацию о ходе реализации программных мероприятий и достигнутых результатах, относительно закрепленных в П</w:t>
      </w:r>
      <w:r w:rsidR="00070F9D">
        <w:rPr>
          <w:color w:val="000000"/>
        </w:rPr>
        <w:t>одп</w:t>
      </w:r>
      <w:r w:rsidRPr="001870D5">
        <w:rPr>
          <w:color w:val="000000"/>
        </w:rPr>
        <w:t>рограмме индикаторов эффективности ее реализации.</w:t>
      </w:r>
    </w:p>
    <w:p w:rsidR="00912959" w:rsidRDefault="00912959" w:rsidP="004A38C7">
      <w:pPr>
        <w:tabs>
          <w:tab w:val="left" w:pos="2951"/>
        </w:tabs>
        <w:spacing w:line="247" w:lineRule="auto"/>
        <w:ind w:firstLine="595"/>
        <w:jc w:val="center"/>
        <w:rPr>
          <w:b/>
        </w:rPr>
      </w:pPr>
    </w:p>
    <w:p w:rsidR="006D66A0" w:rsidRPr="001774BE" w:rsidRDefault="006D66A0" w:rsidP="004A38C7">
      <w:pPr>
        <w:tabs>
          <w:tab w:val="left" w:pos="2951"/>
        </w:tabs>
        <w:spacing w:line="247" w:lineRule="auto"/>
        <w:ind w:firstLine="595"/>
        <w:jc w:val="center"/>
        <w:rPr>
          <w:b/>
        </w:rPr>
      </w:pPr>
    </w:p>
    <w:p w:rsidR="006D66A0" w:rsidRPr="001774BE" w:rsidRDefault="006D66A0" w:rsidP="004A38C7">
      <w:pPr>
        <w:tabs>
          <w:tab w:val="left" w:pos="2951"/>
        </w:tabs>
        <w:spacing w:line="247" w:lineRule="auto"/>
        <w:ind w:firstLine="595"/>
        <w:jc w:val="center"/>
        <w:rPr>
          <w:b/>
        </w:rPr>
      </w:pPr>
    </w:p>
    <w:p w:rsidR="006D66A0" w:rsidRPr="001774BE" w:rsidRDefault="006D66A0" w:rsidP="004A38C7">
      <w:pPr>
        <w:tabs>
          <w:tab w:val="left" w:pos="2951"/>
        </w:tabs>
        <w:spacing w:line="247" w:lineRule="auto"/>
        <w:ind w:firstLine="595"/>
        <w:jc w:val="center"/>
        <w:rPr>
          <w:b/>
        </w:rPr>
      </w:pPr>
    </w:p>
    <w:p w:rsidR="006D66A0" w:rsidRPr="001774BE" w:rsidRDefault="006D66A0" w:rsidP="004A38C7">
      <w:pPr>
        <w:tabs>
          <w:tab w:val="left" w:pos="2951"/>
        </w:tabs>
        <w:spacing w:line="247" w:lineRule="auto"/>
        <w:ind w:firstLine="595"/>
        <w:jc w:val="center"/>
        <w:rPr>
          <w:b/>
        </w:rPr>
      </w:pPr>
    </w:p>
    <w:p w:rsidR="00862EE5" w:rsidRDefault="004A38C7" w:rsidP="004A38C7">
      <w:pPr>
        <w:tabs>
          <w:tab w:val="left" w:pos="2951"/>
        </w:tabs>
        <w:spacing w:line="247" w:lineRule="auto"/>
        <w:ind w:firstLine="595"/>
        <w:jc w:val="center"/>
        <w:rPr>
          <w:b/>
        </w:rPr>
      </w:pPr>
      <w:r>
        <w:rPr>
          <w:b/>
          <w:lang w:val="en-US"/>
        </w:rPr>
        <w:lastRenderedPageBreak/>
        <w:t>V</w:t>
      </w:r>
      <w:r w:rsidRPr="00853719">
        <w:rPr>
          <w:b/>
          <w:lang w:val="en-US"/>
        </w:rPr>
        <w:t>I</w:t>
      </w:r>
      <w:proofErr w:type="gramStart"/>
      <w:r>
        <w:rPr>
          <w:b/>
        </w:rPr>
        <w:t>.  Ожидаемые</w:t>
      </w:r>
      <w:proofErr w:type="gramEnd"/>
      <w:r>
        <w:rPr>
          <w:b/>
        </w:rPr>
        <w:t xml:space="preserve"> конечные результаты  реализации  программы</w:t>
      </w:r>
      <w:r w:rsidRPr="00853719">
        <w:rPr>
          <w:b/>
        </w:rPr>
        <w:t>,</w:t>
      </w:r>
    </w:p>
    <w:p w:rsidR="004A38C7" w:rsidRPr="00853719" w:rsidRDefault="004A38C7" w:rsidP="004A38C7">
      <w:pPr>
        <w:tabs>
          <w:tab w:val="left" w:pos="2951"/>
        </w:tabs>
        <w:spacing w:line="247" w:lineRule="auto"/>
        <w:ind w:firstLine="595"/>
        <w:jc w:val="center"/>
        <w:rPr>
          <w:b/>
        </w:rPr>
      </w:pPr>
      <w:r w:rsidRPr="00853719">
        <w:rPr>
          <w:b/>
        </w:rPr>
        <w:t xml:space="preserve"> </w:t>
      </w:r>
      <w:r>
        <w:rPr>
          <w:b/>
        </w:rPr>
        <w:t>важнейшие целевые показатели (индикаторы</w:t>
      </w:r>
      <w:r w:rsidRPr="00853719">
        <w:rPr>
          <w:b/>
        </w:rPr>
        <w:t>)</w:t>
      </w:r>
    </w:p>
    <w:p w:rsidR="004A38C7" w:rsidRPr="00853719" w:rsidRDefault="004A38C7" w:rsidP="004A38C7">
      <w:pPr>
        <w:spacing w:line="247" w:lineRule="auto"/>
        <w:ind w:firstLine="595"/>
        <w:jc w:val="center"/>
        <w:rPr>
          <w:b/>
        </w:rPr>
      </w:pPr>
    </w:p>
    <w:p w:rsidR="004A38C7" w:rsidRPr="00853719" w:rsidRDefault="004A38C7" w:rsidP="004A38C7">
      <w:pPr>
        <w:pStyle w:val="31"/>
        <w:rPr>
          <w:sz w:val="24"/>
        </w:rPr>
      </w:pPr>
      <w:r w:rsidRPr="00853719">
        <w:rPr>
          <w:sz w:val="24"/>
        </w:rPr>
        <w:t>В рез</w:t>
      </w:r>
      <w:r>
        <w:rPr>
          <w:sz w:val="24"/>
        </w:rPr>
        <w:t>ультате реализации П</w:t>
      </w:r>
      <w:r w:rsidR="00070F9D">
        <w:rPr>
          <w:sz w:val="24"/>
        </w:rPr>
        <w:t>одп</w:t>
      </w:r>
      <w:r>
        <w:rPr>
          <w:sz w:val="24"/>
        </w:rPr>
        <w:t>рограммы в муниципальном районе</w:t>
      </w:r>
      <w:r w:rsidRPr="00853719">
        <w:rPr>
          <w:sz w:val="24"/>
        </w:rPr>
        <w:t xml:space="preserve"> должны быть созданы нормативно-правовые, организационно-управленческие, финансовые и материально-технические условия, которые должны привести к формированию системы социальной профилактики правонарушений, укреплению общественного порядка и общественной безопасности, повышению роли и ответственности органов местного самоуправления в профилактике правонарушений и охране общественного порядка и взаимодействию с правоохранительными органами; сохранению и закреплению профессиональных кадров в правоохранительных органах, обеспечению правовых, социальных и морально-психологических условий и необходимых гарантий для службы и быта сотрудников, повышению социального статуса сотрудников и престижности работы в правоохранительных органах.</w:t>
      </w:r>
    </w:p>
    <w:p w:rsidR="004A38C7" w:rsidRPr="00853719" w:rsidRDefault="004A38C7" w:rsidP="004A38C7">
      <w:pPr>
        <w:pStyle w:val="af7"/>
        <w:spacing w:line="247" w:lineRule="auto"/>
        <w:rPr>
          <w:color w:val="000000"/>
          <w:sz w:val="24"/>
          <w:szCs w:val="24"/>
        </w:rPr>
      </w:pPr>
      <w:r w:rsidRPr="00853719">
        <w:rPr>
          <w:color w:val="000000"/>
          <w:sz w:val="24"/>
          <w:szCs w:val="24"/>
        </w:rPr>
        <w:t>В результате реализации  мероприятий П</w:t>
      </w:r>
      <w:r w:rsidR="00070F9D">
        <w:rPr>
          <w:color w:val="000000"/>
          <w:sz w:val="24"/>
          <w:szCs w:val="24"/>
        </w:rPr>
        <w:t>одп</w:t>
      </w:r>
      <w:r w:rsidRPr="00853719">
        <w:rPr>
          <w:color w:val="000000"/>
          <w:sz w:val="24"/>
          <w:szCs w:val="24"/>
        </w:rPr>
        <w:t>рограммы предполагается</w:t>
      </w:r>
      <w:r w:rsidR="00624FF4">
        <w:rPr>
          <w:color w:val="000000"/>
          <w:sz w:val="24"/>
          <w:szCs w:val="24"/>
        </w:rPr>
        <w:t>:</w:t>
      </w:r>
      <w:r w:rsidRPr="00853719">
        <w:rPr>
          <w:color w:val="000000"/>
          <w:sz w:val="24"/>
          <w:szCs w:val="24"/>
        </w:rPr>
        <w:t xml:space="preserve">  </w:t>
      </w:r>
    </w:p>
    <w:p w:rsidR="004A38C7" w:rsidRPr="00853719" w:rsidRDefault="004A38C7" w:rsidP="004A38C7">
      <w:pPr>
        <w:jc w:val="both"/>
        <w:rPr>
          <w:color w:val="000000"/>
        </w:rPr>
      </w:pPr>
      <w:r w:rsidRPr="00853719">
        <w:rPr>
          <w:color w:val="000000"/>
        </w:rPr>
        <w:t xml:space="preserve"> </w:t>
      </w:r>
      <w:r>
        <w:rPr>
          <w:color w:val="000000"/>
        </w:rPr>
        <w:t xml:space="preserve">- снижение уровня преступности; </w:t>
      </w:r>
    </w:p>
    <w:p w:rsidR="004A38C7" w:rsidRPr="00853719" w:rsidRDefault="004A38C7" w:rsidP="004A38C7">
      <w:pPr>
        <w:spacing w:line="264" w:lineRule="auto"/>
        <w:ind w:left="57"/>
        <w:jc w:val="both"/>
      </w:pPr>
      <w:r w:rsidRPr="00853719">
        <w:t>- снижение преступлений в общественных местах города</w:t>
      </w:r>
      <w:r>
        <w:t>;</w:t>
      </w:r>
      <w:r w:rsidRPr="00853719">
        <w:t xml:space="preserve">  </w:t>
      </w:r>
    </w:p>
    <w:p w:rsidR="007C069B" w:rsidRDefault="004A38C7" w:rsidP="004A38C7">
      <w:pPr>
        <w:spacing w:line="264" w:lineRule="auto"/>
        <w:ind w:left="57"/>
        <w:jc w:val="both"/>
        <w:rPr>
          <w:color w:val="000000"/>
        </w:rPr>
      </w:pPr>
      <w:r w:rsidRPr="00853719">
        <w:t xml:space="preserve">- снижение уровня </w:t>
      </w:r>
      <w:r w:rsidRPr="007C069B">
        <w:t xml:space="preserve">рецидивной </w:t>
      </w:r>
      <w:r w:rsidR="007C069B" w:rsidRPr="007C069B">
        <w:rPr>
          <w:color w:val="000000"/>
        </w:rPr>
        <w:t>преступности</w:t>
      </w:r>
      <w:r w:rsidR="007C069B">
        <w:rPr>
          <w:color w:val="000000"/>
        </w:rPr>
        <w:t>;</w:t>
      </w:r>
    </w:p>
    <w:p w:rsidR="007C069B" w:rsidRDefault="007C069B" w:rsidP="004A38C7">
      <w:pPr>
        <w:spacing w:line="264" w:lineRule="auto"/>
        <w:ind w:left="57"/>
        <w:jc w:val="both"/>
        <w:rPr>
          <w:color w:val="000000"/>
        </w:rPr>
      </w:pPr>
      <w:r>
        <w:rPr>
          <w:color w:val="000000"/>
        </w:rPr>
        <w:t>- снижение уровня преступлений в состоянии алкогольного опьянения;</w:t>
      </w:r>
    </w:p>
    <w:p w:rsidR="004A38C7" w:rsidRPr="00853719" w:rsidRDefault="007C069B" w:rsidP="004A38C7">
      <w:pPr>
        <w:spacing w:line="264" w:lineRule="auto"/>
        <w:ind w:left="57"/>
        <w:jc w:val="both"/>
      </w:pPr>
      <w:r>
        <w:rPr>
          <w:color w:val="000000"/>
        </w:rPr>
        <w:t>- снижение уровня</w:t>
      </w:r>
      <w:r w:rsidR="004A38C7" w:rsidRPr="00853719">
        <w:t xml:space="preserve"> подростковой   преступности.</w:t>
      </w:r>
    </w:p>
    <w:p w:rsidR="004A38C7" w:rsidRDefault="004A38C7" w:rsidP="004A38C7">
      <w:pPr>
        <w:jc w:val="center"/>
        <w:outlineLvl w:val="0"/>
        <w:rPr>
          <w:rFonts w:eastAsia="Calibri"/>
          <w:b/>
        </w:rPr>
      </w:pPr>
    </w:p>
    <w:p w:rsidR="00D15A01" w:rsidRDefault="00D15A01" w:rsidP="004A38C7">
      <w:pPr>
        <w:jc w:val="center"/>
        <w:outlineLvl w:val="0"/>
        <w:rPr>
          <w:rFonts w:eastAsia="Calibri"/>
          <w:b/>
        </w:rPr>
      </w:pPr>
    </w:p>
    <w:p w:rsidR="00CB0EE1" w:rsidRDefault="00CB0EE1" w:rsidP="004A38C7">
      <w:pPr>
        <w:jc w:val="center"/>
        <w:outlineLvl w:val="0"/>
        <w:rPr>
          <w:rFonts w:eastAsia="Calibri"/>
          <w:b/>
        </w:rPr>
      </w:pPr>
    </w:p>
    <w:p w:rsidR="00CB0EE1" w:rsidRPr="001774BE" w:rsidRDefault="00CB0EE1" w:rsidP="004A38C7">
      <w:pPr>
        <w:jc w:val="center"/>
        <w:outlineLvl w:val="0"/>
        <w:rPr>
          <w:rFonts w:eastAsia="Calibri"/>
          <w:b/>
        </w:rPr>
      </w:pPr>
    </w:p>
    <w:p w:rsidR="006D66A0" w:rsidRPr="001774BE" w:rsidRDefault="006D66A0" w:rsidP="004A38C7">
      <w:pPr>
        <w:jc w:val="center"/>
        <w:outlineLvl w:val="0"/>
        <w:rPr>
          <w:rFonts w:eastAsia="Calibri"/>
          <w:b/>
        </w:rPr>
      </w:pPr>
    </w:p>
    <w:p w:rsidR="006D66A0" w:rsidRPr="001774BE" w:rsidRDefault="006D66A0" w:rsidP="004A38C7">
      <w:pPr>
        <w:jc w:val="center"/>
        <w:outlineLvl w:val="0"/>
        <w:rPr>
          <w:rFonts w:eastAsia="Calibri"/>
          <w:b/>
        </w:rPr>
      </w:pPr>
    </w:p>
    <w:p w:rsidR="006D66A0" w:rsidRPr="001774BE" w:rsidRDefault="006D66A0" w:rsidP="004A38C7">
      <w:pPr>
        <w:jc w:val="center"/>
        <w:outlineLvl w:val="0"/>
        <w:rPr>
          <w:rFonts w:eastAsia="Calibri"/>
          <w:b/>
        </w:rPr>
      </w:pPr>
    </w:p>
    <w:p w:rsidR="006D66A0" w:rsidRPr="001774BE" w:rsidRDefault="006D66A0" w:rsidP="004A38C7">
      <w:pPr>
        <w:jc w:val="center"/>
        <w:outlineLvl w:val="0"/>
        <w:rPr>
          <w:rFonts w:eastAsia="Calibri"/>
          <w:b/>
        </w:rPr>
      </w:pPr>
    </w:p>
    <w:p w:rsidR="006D66A0" w:rsidRPr="001774BE" w:rsidRDefault="006D66A0" w:rsidP="004A38C7">
      <w:pPr>
        <w:jc w:val="center"/>
        <w:outlineLvl w:val="0"/>
        <w:rPr>
          <w:rFonts w:eastAsia="Calibri"/>
          <w:b/>
        </w:rPr>
      </w:pPr>
    </w:p>
    <w:p w:rsidR="006D66A0" w:rsidRPr="001774BE" w:rsidRDefault="006D66A0" w:rsidP="004A38C7">
      <w:pPr>
        <w:jc w:val="center"/>
        <w:outlineLvl w:val="0"/>
        <w:rPr>
          <w:rFonts w:eastAsia="Calibri"/>
          <w:b/>
        </w:rPr>
      </w:pPr>
    </w:p>
    <w:p w:rsidR="006D66A0" w:rsidRPr="001774BE" w:rsidRDefault="006D66A0" w:rsidP="004A38C7">
      <w:pPr>
        <w:jc w:val="center"/>
        <w:outlineLvl w:val="0"/>
        <w:rPr>
          <w:rFonts w:eastAsia="Calibri"/>
          <w:b/>
        </w:rPr>
      </w:pPr>
    </w:p>
    <w:p w:rsidR="006D66A0" w:rsidRPr="001774BE" w:rsidRDefault="006D66A0" w:rsidP="004A38C7">
      <w:pPr>
        <w:jc w:val="center"/>
        <w:outlineLvl w:val="0"/>
        <w:rPr>
          <w:rFonts w:eastAsia="Calibri"/>
          <w:b/>
        </w:rPr>
      </w:pPr>
    </w:p>
    <w:p w:rsidR="006D66A0" w:rsidRPr="001774BE" w:rsidRDefault="006D66A0" w:rsidP="004A38C7">
      <w:pPr>
        <w:jc w:val="center"/>
        <w:outlineLvl w:val="0"/>
        <w:rPr>
          <w:rFonts w:eastAsia="Calibri"/>
          <w:b/>
        </w:rPr>
      </w:pPr>
    </w:p>
    <w:p w:rsidR="006D66A0" w:rsidRPr="001774BE" w:rsidRDefault="006D66A0" w:rsidP="004A38C7">
      <w:pPr>
        <w:jc w:val="center"/>
        <w:outlineLvl w:val="0"/>
        <w:rPr>
          <w:rFonts w:eastAsia="Calibri"/>
          <w:b/>
        </w:rPr>
      </w:pPr>
    </w:p>
    <w:p w:rsidR="006D66A0" w:rsidRPr="001774BE" w:rsidRDefault="006D66A0" w:rsidP="004A38C7">
      <w:pPr>
        <w:jc w:val="center"/>
        <w:outlineLvl w:val="0"/>
        <w:rPr>
          <w:rFonts w:eastAsia="Calibri"/>
          <w:b/>
        </w:rPr>
      </w:pPr>
    </w:p>
    <w:p w:rsidR="006D66A0" w:rsidRPr="001774BE" w:rsidRDefault="006D66A0" w:rsidP="004A38C7">
      <w:pPr>
        <w:jc w:val="center"/>
        <w:outlineLvl w:val="0"/>
        <w:rPr>
          <w:rFonts w:eastAsia="Calibri"/>
          <w:b/>
        </w:rPr>
      </w:pPr>
    </w:p>
    <w:p w:rsidR="006D66A0" w:rsidRPr="001774BE" w:rsidRDefault="006D66A0" w:rsidP="004A38C7">
      <w:pPr>
        <w:jc w:val="center"/>
        <w:outlineLvl w:val="0"/>
        <w:rPr>
          <w:rFonts w:eastAsia="Calibri"/>
          <w:b/>
        </w:rPr>
      </w:pPr>
    </w:p>
    <w:p w:rsidR="006D66A0" w:rsidRPr="001774BE" w:rsidRDefault="006D66A0" w:rsidP="004A38C7">
      <w:pPr>
        <w:jc w:val="center"/>
        <w:outlineLvl w:val="0"/>
        <w:rPr>
          <w:rFonts w:eastAsia="Calibri"/>
          <w:b/>
        </w:rPr>
      </w:pPr>
    </w:p>
    <w:p w:rsidR="006D66A0" w:rsidRPr="001774BE" w:rsidRDefault="006D66A0" w:rsidP="004A38C7">
      <w:pPr>
        <w:jc w:val="center"/>
        <w:outlineLvl w:val="0"/>
        <w:rPr>
          <w:rFonts w:eastAsia="Calibri"/>
          <w:b/>
        </w:rPr>
      </w:pPr>
    </w:p>
    <w:p w:rsidR="006D66A0" w:rsidRPr="001774BE" w:rsidRDefault="006D66A0" w:rsidP="004A38C7">
      <w:pPr>
        <w:jc w:val="center"/>
        <w:outlineLvl w:val="0"/>
        <w:rPr>
          <w:rFonts w:eastAsia="Calibri"/>
          <w:b/>
        </w:rPr>
      </w:pPr>
    </w:p>
    <w:p w:rsidR="006D66A0" w:rsidRPr="001774BE" w:rsidRDefault="006D66A0" w:rsidP="004A38C7">
      <w:pPr>
        <w:jc w:val="center"/>
        <w:outlineLvl w:val="0"/>
        <w:rPr>
          <w:rFonts w:eastAsia="Calibri"/>
          <w:b/>
        </w:rPr>
      </w:pPr>
    </w:p>
    <w:p w:rsidR="006D66A0" w:rsidRPr="001774BE" w:rsidRDefault="006D66A0" w:rsidP="004A38C7">
      <w:pPr>
        <w:jc w:val="center"/>
        <w:outlineLvl w:val="0"/>
        <w:rPr>
          <w:rFonts w:eastAsia="Calibri"/>
          <w:b/>
        </w:rPr>
      </w:pPr>
    </w:p>
    <w:p w:rsidR="006D66A0" w:rsidRPr="001774BE" w:rsidRDefault="006D66A0" w:rsidP="004A38C7">
      <w:pPr>
        <w:jc w:val="center"/>
        <w:outlineLvl w:val="0"/>
        <w:rPr>
          <w:rFonts w:eastAsia="Calibri"/>
          <w:b/>
        </w:rPr>
      </w:pPr>
    </w:p>
    <w:p w:rsidR="006D66A0" w:rsidRPr="001774BE" w:rsidRDefault="006D66A0" w:rsidP="004A38C7">
      <w:pPr>
        <w:jc w:val="center"/>
        <w:outlineLvl w:val="0"/>
        <w:rPr>
          <w:rFonts w:eastAsia="Calibri"/>
          <w:b/>
        </w:rPr>
      </w:pPr>
    </w:p>
    <w:p w:rsidR="006D66A0" w:rsidRPr="001774BE" w:rsidRDefault="006D66A0" w:rsidP="004A38C7">
      <w:pPr>
        <w:jc w:val="center"/>
        <w:outlineLvl w:val="0"/>
        <w:rPr>
          <w:rFonts w:eastAsia="Calibri"/>
          <w:b/>
        </w:rPr>
      </w:pPr>
    </w:p>
    <w:p w:rsidR="006D66A0" w:rsidRPr="001774BE" w:rsidRDefault="006D66A0" w:rsidP="004A38C7">
      <w:pPr>
        <w:jc w:val="center"/>
        <w:outlineLvl w:val="0"/>
        <w:rPr>
          <w:rFonts w:eastAsia="Calibri"/>
          <w:b/>
        </w:rPr>
      </w:pPr>
    </w:p>
    <w:p w:rsidR="006D66A0" w:rsidRPr="001774BE" w:rsidRDefault="006D66A0" w:rsidP="004A38C7">
      <w:pPr>
        <w:jc w:val="center"/>
        <w:outlineLvl w:val="0"/>
        <w:rPr>
          <w:rFonts w:eastAsia="Calibri"/>
          <w:b/>
        </w:rPr>
      </w:pPr>
    </w:p>
    <w:p w:rsidR="006D66A0" w:rsidRPr="001774BE" w:rsidRDefault="006D66A0" w:rsidP="004A38C7">
      <w:pPr>
        <w:jc w:val="center"/>
        <w:outlineLvl w:val="0"/>
        <w:rPr>
          <w:rFonts w:eastAsia="Calibri"/>
          <w:b/>
        </w:rPr>
      </w:pPr>
    </w:p>
    <w:p w:rsidR="006D66A0" w:rsidRPr="001774BE" w:rsidRDefault="006D66A0" w:rsidP="004A38C7">
      <w:pPr>
        <w:jc w:val="center"/>
        <w:outlineLvl w:val="0"/>
        <w:rPr>
          <w:rFonts w:eastAsia="Calibri"/>
          <w:b/>
        </w:rPr>
      </w:pPr>
    </w:p>
    <w:p w:rsidR="002972B0" w:rsidRDefault="002972B0" w:rsidP="004A38C7">
      <w:pPr>
        <w:jc w:val="center"/>
        <w:outlineLvl w:val="0"/>
        <w:rPr>
          <w:rFonts w:eastAsia="Calibri"/>
          <w:b/>
        </w:rPr>
      </w:pPr>
    </w:p>
    <w:p w:rsidR="002972B0" w:rsidRDefault="002972B0" w:rsidP="004A38C7">
      <w:pPr>
        <w:jc w:val="center"/>
        <w:outlineLvl w:val="0"/>
        <w:rPr>
          <w:rFonts w:eastAsia="Calibri"/>
          <w:b/>
        </w:rPr>
      </w:pPr>
    </w:p>
    <w:p w:rsidR="00E845C4" w:rsidRDefault="00E845C4" w:rsidP="004A38C7">
      <w:pPr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lastRenderedPageBreak/>
        <w:t>ПАСПОРТ</w:t>
      </w:r>
    </w:p>
    <w:p w:rsidR="004A38C7" w:rsidRDefault="00E845C4" w:rsidP="004A38C7">
      <w:pPr>
        <w:jc w:val="center"/>
        <w:outlineLvl w:val="0"/>
        <w:rPr>
          <w:rFonts w:eastAsia="Calibri"/>
          <w:b/>
          <w:color w:val="000000"/>
        </w:rPr>
      </w:pPr>
      <w:r>
        <w:rPr>
          <w:rFonts w:eastAsia="Calibri"/>
          <w:b/>
        </w:rPr>
        <w:t xml:space="preserve">Подпрограммы </w:t>
      </w:r>
      <w:r w:rsidR="004A38C7" w:rsidRPr="00F72BD8">
        <w:rPr>
          <w:rFonts w:eastAsia="Calibri"/>
          <w:b/>
        </w:rPr>
        <w:t xml:space="preserve"> «З</w:t>
      </w:r>
      <w:r w:rsidR="004A38C7" w:rsidRPr="00F72BD8">
        <w:rPr>
          <w:rFonts w:eastAsia="Calibri"/>
          <w:b/>
          <w:color w:val="000000"/>
        </w:rPr>
        <w:t xml:space="preserve">ащита населения и территорий от чрезвычайных ситуаций </w:t>
      </w:r>
    </w:p>
    <w:p w:rsidR="004A38C7" w:rsidRPr="00F72BD8" w:rsidRDefault="004A38C7" w:rsidP="004A38C7">
      <w:pPr>
        <w:jc w:val="center"/>
        <w:outlineLvl w:val="0"/>
        <w:rPr>
          <w:rFonts w:eastAsia="Calibri"/>
          <w:b/>
        </w:rPr>
      </w:pPr>
      <w:r w:rsidRPr="00F72BD8">
        <w:rPr>
          <w:rFonts w:eastAsia="Calibri"/>
          <w:b/>
          <w:color w:val="000000"/>
        </w:rPr>
        <w:t>на 201</w:t>
      </w:r>
      <w:r w:rsidR="00624FF4">
        <w:rPr>
          <w:rFonts w:eastAsia="Calibri"/>
          <w:b/>
          <w:color w:val="000000"/>
        </w:rPr>
        <w:t>8-2022</w:t>
      </w:r>
      <w:r w:rsidRPr="00F72BD8">
        <w:rPr>
          <w:rFonts w:eastAsia="Calibri"/>
          <w:b/>
          <w:color w:val="000000"/>
        </w:rPr>
        <w:t xml:space="preserve"> гг.»</w:t>
      </w:r>
    </w:p>
    <w:tbl>
      <w:tblPr>
        <w:tblW w:w="9824" w:type="dxa"/>
        <w:tblInd w:w="-176" w:type="dxa"/>
        <w:tblLayout w:type="fixed"/>
        <w:tblLook w:val="0000"/>
      </w:tblPr>
      <w:tblGrid>
        <w:gridCol w:w="2732"/>
        <w:gridCol w:w="7092"/>
      </w:tblGrid>
      <w:tr w:rsidR="004A38C7" w:rsidRPr="00F72BD8" w:rsidTr="00E845C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7" w:rsidRPr="00F72BD8" w:rsidRDefault="004A38C7" w:rsidP="004855F6">
            <w:pPr>
              <w:jc w:val="both"/>
              <w:rPr>
                <w:color w:val="000000"/>
                <w:lang w:eastAsia="en-US"/>
              </w:rPr>
            </w:pPr>
            <w:r w:rsidRPr="00F72BD8">
              <w:rPr>
                <w:color w:val="000000"/>
                <w:lang w:eastAsia="en-US"/>
              </w:rPr>
              <w:t>Наименование Подпрограммы</w:t>
            </w:r>
          </w:p>
          <w:p w:rsidR="004A38C7" w:rsidRPr="00F72BD8" w:rsidRDefault="004A38C7" w:rsidP="004855F6">
            <w:pPr>
              <w:rPr>
                <w:color w:val="000000"/>
                <w:lang w:eastAsia="en-US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7" w:rsidRPr="00F72BD8" w:rsidRDefault="004A38C7" w:rsidP="004855F6">
            <w:pPr>
              <w:jc w:val="both"/>
              <w:rPr>
                <w:color w:val="000000"/>
                <w:lang w:eastAsia="en-US"/>
              </w:rPr>
            </w:pPr>
            <w:r w:rsidRPr="00F72BD8">
              <w:rPr>
                <w:color w:val="000000"/>
                <w:lang w:eastAsia="en-US"/>
              </w:rPr>
              <w:t xml:space="preserve">Муниципальная  подпрограмма </w:t>
            </w:r>
          </w:p>
          <w:p w:rsidR="004A38C7" w:rsidRPr="00F72BD8" w:rsidRDefault="004A38C7" w:rsidP="00624FF4">
            <w:pPr>
              <w:jc w:val="both"/>
              <w:rPr>
                <w:lang w:eastAsia="en-US"/>
              </w:rPr>
            </w:pPr>
            <w:r w:rsidRPr="00F72BD8">
              <w:rPr>
                <w:color w:val="000000"/>
                <w:lang w:eastAsia="en-US"/>
              </w:rPr>
              <w:t>«Защита населения и территорий от чрезвычайных ситуаций на 201</w:t>
            </w:r>
            <w:r w:rsidR="00624FF4">
              <w:rPr>
                <w:color w:val="000000"/>
                <w:lang w:eastAsia="en-US"/>
              </w:rPr>
              <w:t>8-2022</w:t>
            </w:r>
            <w:r w:rsidRPr="00F72BD8">
              <w:rPr>
                <w:color w:val="000000"/>
                <w:lang w:eastAsia="en-US"/>
              </w:rPr>
              <w:t xml:space="preserve"> гг.».</w:t>
            </w:r>
          </w:p>
        </w:tc>
      </w:tr>
      <w:tr w:rsidR="004A38C7" w:rsidRPr="00F72BD8" w:rsidTr="00E845C4">
        <w:trPr>
          <w:trHeight w:val="55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7" w:rsidRPr="00F72BD8" w:rsidRDefault="004A38C7" w:rsidP="004855F6">
            <w:pPr>
              <w:jc w:val="both"/>
              <w:rPr>
                <w:color w:val="000000"/>
                <w:lang w:eastAsia="en-US"/>
              </w:rPr>
            </w:pPr>
            <w:r w:rsidRPr="00F72BD8">
              <w:rPr>
                <w:color w:val="000000"/>
                <w:lang w:eastAsia="en-US"/>
              </w:rPr>
              <w:t>Статус подпрограммы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7" w:rsidRPr="00F72BD8" w:rsidRDefault="004A38C7" w:rsidP="004855F6">
            <w:pPr>
              <w:jc w:val="both"/>
              <w:rPr>
                <w:color w:val="000000"/>
              </w:rPr>
            </w:pPr>
            <w:r w:rsidRPr="00F72BD8">
              <w:rPr>
                <w:color w:val="000000"/>
              </w:rPr>
              <w:t>Муниципальная</w:t>
            </w:r>
          </w:p>
        </w:tc>
      </w:tr>
      <w:tr w:rsidR="004A38C7" w:rsidRPr="00F72BD8" w:rsidTr="00E845C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7" w:rsidRPr="00F72BD8" w:rsidRDefault="004A38C7" w:rsidP="004855F6">
            <w:pPr>
              <w:jc w:val="both"/>
              <w:rPr>
                <w:color w:val="000000"/>
                <w:lang w:eastAsia="en-US"/>
              </w:rPr>
            </w:pPr>
            <w:r w:rsidRPr="00F72BD8">
              <w:rPr>
                <w:color w:val="000000"/>
                <w:lang w:eastAsia="en-US"/>
              </w:rPr>
              <w:t>Основание для разработки программы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7" w:rsidRPr="00F72BD8" w:rsidRDefault="004A38C7" w:rsidP="004855F6">
            <w:pPr>
              <w:numPr>
                <w:ilvl w:val="0"/>
                <w:numId w:val="10"/>
              </w:numPr>
              <w:tabs>
                <w:tab w:val="left" w:pos="213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F72BD8">
              <w:rPr>
                <w:lang w:eastAsia="en-US"/>
              </w:rPr>
              <w:t xml:space="preserve">  Указ Президента РС (Я) от 08 мая 2011 г. №636 «О порядке разработки и реализации государственных программ Республики Саха (Якутия)»;</w:t>
            </w:r>
          </w:p>
          <w:p w:rsidR="004A38C7" w:rsidRPr="00F72BD8" w:rsidRDefault="004A38C7" w:rsidP="004855F6">
            <w:pPr>
              <w:contextualSpacing/>
              <w:jc w:val="both"/>
              <w:rPr>
                <w:lang w:eastAsia="en-US"/>
              </w:rPr>
            </w:pPr>
            <w:r w:rsidRPr="00F72BD8">
              <w:rPr>
                <w:lang w:eastAsia="en-US"/>
              </w:rPr>
              <w:t>2)  Постановление главы МР от 26 мая 2014 года № 305 «Об утверждении Порядка разработки, утверждения и реализации муниципальных (межмуниципальных) программ»;</w:t>
            </w:r>
          </w:p>
        </w:tc>
      </w:tr>
      <w:tr w:rsidR="004A38C7" w:rsidRPr="00F72BD8" w:rsidTr="00E845C4">
        <w:trPr>
          <w:trHeight w:val="100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7" w:rsidRPr="00F72BD8" w:rsidRDefault="004A38C7" w:rsidP="004855F6">
            <w:pPr>
              <w:rPr>
                <w:color w:val="000000"/>
                <w:lang w:eastAsia="en-US"/>
              </w:rPr>
            </w:pPr>
            <w:r w:rsidRPr="00F72BD8">
              <w:rPr>
                <w:color w:val="000000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7" w:rsidRPr="00F72BD8" w:rsidRDefault="004A38C7" w:rsidP="004855F6">
            <w:pPr>
              <w:jc w:val="both"/>
              <w:rPr>
                <w:color w:val="000000"/>
                <w:lang w:eastAsia="en-US"/>
              </w:rPr>
            </w:pPr>
            <w:r w:rsidRPr="00F72BD8">
              <w:rPr>
                <w:color w:val="000000"/>
                <w:lang w:eastAsia="en-US"/>
              </w:rPr>
              <w:t>Главный  специалист по ГОЧС Администрации муниципального района «Вилюйский улус (район)» Республики Саха (Якутия)</w:t>
            </w:r>
          </w:p>
          <w:p w:rsidR="004A38C7" w:rsidRPr="00F72BD8" w:rsidRDefault="004A38C7" w:rsidP="004855F6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4A38C7" w:rsidRPr="00F72BD8" w:rsidTr="00E845C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7" w:rsidRPr="00F72BD8" w:rsidRDefault="004A38C7" w:rsidP="004855F6">
            <w:pPr>
              <w:rPr>
                <w:color w:val="000000"/>
                <w:lang w:eastAsia="en-US"/>
              </w:rPr>
            </w:pPr>
            <w:r w:rsidRPr="00F72BD8">
              <w:rPr>
                <w:color w:val="000000"/>
                <w:lang w:eastAsia="en-US"/>
              </w:rPr>
              <w:t>Соисполнители подпрограммы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7" w:rsidRPr="00F72BD8" w:rsidRDefault="004A38C7" w:rsidP="004855F6">
            <w:pPr>
              <w:jc w:val="both"/>
              <w:rPr>
                <w:color w:val="000000"/>
                <w:lang w:eastAsia="en-US"/>
              </w:rPr>
            </w:pPr>
            <w:r w:rsidRPr="00F72BD8">
              <w:rPr>
                <w:color w:val="000000"/>
                <w:lang w:eastAsia="en-US"/>
              </w:rPr>
              <w:t>- ГОЧС МР «Вилюйский улус (район)»;</w:t>
            </w:r>
          </w:p>
          <w:p w:rsidR="004A38C7" w:rsidRPr="00F72BD8" w:rsidRDefault="004A38C7" w:rsidP="004855F6">
            <w:pPr>
              <w:jc w:val="both"/>
              <w:rPr>
                <w:color w:val="000000"/>
                <w:lang w:eastAsia="en-US"/>
              </w:rPr>
            </w:pPr>
            <w:r w:rsidRPr="00F72BD8">
              <w:rPr>
                <w:color w:val="000000"/>
                <w:lang w:eastAsia="en-US"/>
              </w:rPr>
              <w:t>- Отдел МВД по Вилюйскому району;</w:t>
            </w:r>
          </w:p>
          <w:p w:rsidR="004A38C7" w:rsidRPr="00F72BD8" w:rsidRDefault="004A38C7" w:rsidP="004855F6">
            <w:pPr>
              <w:jc w:val="both"/>
              <w:rPr>
                <w:color w:val="000000"/>
                <w:lang w:eastAsia="en-US"/>
              </w:rPr>
            </w:pPr>
            <w:r w:rsidRPr="00F72BD8">
              <w:rPr>
                <w:color w:val="000000"/>
                <w:lang w:eastAsia="en-US"/>
              </w:rPr>
              <w:t>- ЕДДС МР «Вилюйский улус (район)»;</w:t>
            </w:r>
          </w:p>
          <w:p w:rsidR="004A38C7" w:rsidRPr="00F72BD8" w:rsidRDefault="004A38C7" w:rsidP="004855F6">
            <w:pPr>
              <w:jc w:val="both"/>
              <w:rPr>
                <w:color w:val="000000"/>
                <w:lang w:eastAsia="en-US"/>
              </w:rPr>
            </w:pPr>
            <w:r w:rsidRPr="00F72BD8">
              <w:rPr>
                <w:color w:val="000000"/>
                <w:lang w:eastAsia="en-US"/>
              </w:rPr>
              <w:t>- Территориальное звено РСЧС</w:t>
            </w:r>
          </w:p>
        </w:tc>
      </w:tr>
      <w:tr w:rsidR="004A38C7" w:rsidRPr="00F72BD8" w:rsidTr="00E845C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7" w:rsidRPr="00F72BD8" w:rsidRDefault="004A38C7" w:rsidP="004855F6">
            <w:pPr>
              <w:jc w:val="both"/>
              <w:rPr>
                <w:color w:val="000000"/>
                <w:lang w:eastAsia="en-US"/>
              </w:rPr>
            </w:pPr>
            <w:r w:rsidRPr="00F72BD8">
              <w:rPr>
                <w:color w:val="000000"/>
                <w:lang w:eastAsia="en-US"/>
              </w:rPr>
              <w:t xml:space="preserve">Цель </w:t>
            </w:r>
          </w:p>
          <w:p w:rsidR="004A38C7" w:rsidRPr="00F72BD8" w:rsidRDefault="004A38C7" w:rsidP="004855F6">
            <w:pPr>
              <w:rPr>
                <w:color w:val="000000"/>
                <w:lang w:eastAsia="en-US"/>
              </w:rPr>
            </w:pPr>
          </w:p>
          <w:p w:rsidR="004A38C7" w:rsidRPr="00F72BD8" w:rsidRDefault="004A38C7" w:rsidP="004855F6">
            <w:pPr>
              <w:rPr>
                <w:color w:val="000000"/>
                <w:lang w:eastAsia="en-US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7" w:rsidRPr="00F72BD8" w:rsidRDefault="004A38C7" w:rsidP="004855F6">
            <w:pPr>
              <w:jc w:val="both"/>
              <w:rPr>
                <w:color w:val="000000"/>
                <w:lang w:eastAsia="en-US"/>
              </w:rPr>
            </w:pPr>
            <w:r w:rsidRPr="00F72BD8">
              <w:rPr>
                <w:color w:val="000000"/>
                <w:lang w:eastAsia="en-US"/>
              </w:rPr>
              <w:t>Предупреждение, ликвидация чрезвычайных ситуаций и профилактика терроризма и экстремизма,  минимизации и (или) ликвидации последствий проявлений терроризма, проведение мероприятий по гражданской обороне.</w:t>
            </w:r>
          </w:p>
        </w:tc>
      </w:tr>
      <w:tr w:rsidR="004A38C7" w:rsidRPr="00F72BD8" w:rsidTr="00E845C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7" w:rsidRPr="00F72BD8" w:rsidRDefault="004A38C7" w:rsidP="004855F6">
            <w:pPr>
              <w:jc w:val="both"/>
              <w:rPr>
                <w:color w:val="000000"/>
                <w:lang w:eastAsia="en-US"/>
              </w:rPr>
            </w:pPr>
            <w:r w:rsidRPr="00F72BD8">
              <w:rPr>
                <w:color w:val="000000"/>
                <w:lang w:eastAsia="en-US"/>
              </w:rPr>
              <w:t xml:space="preserve">Основные задачи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7" w:rsidRPr="00F72BD8" w:rsidRDefault="004A38C7" w:rsidP="003C279A">
            <w:pPr>
              <w:numPr>
                <w:ilvl w:val="0"/>
                <w:numId w:val="13"/>
              </w:numPr>
              <w:suppressAutoHyphens/>
              <w:ind w:left="431" w:hanging="357"/>
              <w:jc w:val="both"/>
              <w:outlineLvl w:val="0"/>
              <w:rPr>
                <w:lang w:eastAsia="en-US"/>
              </w:rPr>
            </w:pPr>
            <w:r w:rsidRPr="00F72BD8">
              <w:rPr>
                <w:sz w:val="22"/>
                <w:szCs w:val="22"/>
                <w:lang w:eastAsia="en-US"/>
              </w:rPr>
              <w:t>«Предупреждение и ликвидация чрезвычайных ситуаций и стихийных бедствий природного и техногенного характера на территории МР «Вилюйский улус (район)».</w:t>
            </w:r>
          </w:p>
          <w:p w:rsidR="004A38C7" w:rsidRPr="00F72BD8" w:rsidRDefault="004A38C7" w:rsidP="003C279A">
            <w:pPr>
              <w:numPr>
                <w:ilvl w:val="0"/>
                <w:numId w:val="13"/>
              </w:numPr>
              <w:suppressAutoHyphens/>
              <w:ind w:left="431" w:hanging="357"/>
              <w:jc w:val="both"/>
              <w:outlineLvl w:val="0"/>
              <w:rPr>
                <w:lang w:eastAsia="en-US"/>
              </w:rPr>
            </w:pPr>
            <w:r w:rsidRPr="00F72BD8">
              <w:rPr>
                <w:lang w:eastAsia="en-US"/>
              </w:rPr>
              <w:t>"Профилактика терроризма и экстремизма, а также минимизации и (или) ликвидации последствий проявлений терроризма на территории муниципального района «Вилюйский улус (район)» Республики Саха (Якутия) на период 20</w:t>
            </w:r>
            <w:r w:rsidR="00624FF4">
              <w:rPr>
                <w:lang w:eastAsia="en-US"/>
              </w:rPr>
              <w:t>18</w:t>
            </w:r>
            <w:r w:rsidRPr="00F72BD8">
              <w:rPr>
                <w:lang w:eastAsia="en-US"/>
              </w:rPr>
              <w:t>-20</w:t>
            </w:r>
            <w:r w:rsidR="00624FF4">
              <w:rPr>
                <w:lang w:eastAsia="en-US"/>
              </w:rPr>
              <w:t>22</w:t>
            </w:r>
            <w:r w:rsidRPr="00F72BD8">
              <w:rPr>
                <w:lang w:eastAsia="en-US"/>
              </w:rPr>
              <w:t xml:space="preserve"> годы".</w:t>
            </w:r>
          </w:p>
          <w:p w:rsidR="004A38C7" w:rsidRPr="00F72BD8" w:rsidRDefault="004A38C7" w:rsidP="003C279A">
            <w:pPr>
              <w:numPr>
                <w:ilvl w:val="0"/>
                <w:numId w:val="13"/>
              </w:numPr>
              <w:suppressAutoHyphens/>
              <w:ind w:left="431" w:hanging="357"/>
              <w:jc w:val="both"/>
              <w:outlineLvl w:val="0"/>
              <w:rPr>
                <w:lang w:eastAsia="en-US"/>
              </w:rPr>
            </w:pPr>
            <w:r w:rsidRPr="00F72BD8">
              <w:rPr>
                <w:lang w:eastAsia="en-US"/>
              </w:rPr>
              <w:t>«Организация мероприятий по гражданской обороне на территории муниципального района».</w:t>
            </w:r>
          </w:p>
        </w:tc>
      </w:tr>
      <w:tr w:rsidR="004A38C7" w:rsidRPr="00F72BD8" w:rsidTr="00E845C4">
        <w:trPr>
          <w:trHeight w:val="132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7" w:rsidRPr="00F72BD8" w:rsidRDefault="004A38C7" w:rsidP="004855F6">
            <w:pPr>
              <w:jc w:val="both"/>
              <w:rPr>
                <w:color w:val="000000"/>
                <w:lang w:eastAsia="en-US"/>
              </w:rPr>
            </w:pPr>
            <w:r w:rsidRPr="00F72BD8">
              <w:rPr>
                <w:color w:val="000000"/>
                <w:lang w:eastAsia="en-US"/>
              </w:rPr>
              <w:t>Целевые индикаторы программы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7" w:rsidRPr="00F72BD8" w:rsidRDefault="004A38C7" w:rsidP="004855F6">
            <w:pPr>
              <w:jc w:val="both"/>
              <w:rPr>
                <w:lang w:eastAsia="en-US"/>
              </w:rPr>
            </w:pPr>
            <w:r w:rsidRPr="00F72BD8">
              <w:rPr>
                <w:lang w:eastAsia="en-US"/>
              </w:rPr>
              <w:t>- Количество установленных видеокамер в местах массового пребывания людей;</w:t>
            </w:r>
          </w:p>
          <w:p w:rsidR="004A38C7" w:rsidRPr="00F72BD8" w:rsidRDefault="004A38C7" w:rsidP="004855F6">
            <w:pPr>
              <w:jc w:val="both"/>
              <w:rPr>
                <w:lang w:eastAsia="en-US"/>
              </w:rPr>
            </w:pPr>
            <w:r w:rsidRPr="00F72BD8">
              <w:rPr>
                <w:lang w:eastAsia="en-US"/>
              </w:rPr>
              <w:t xml:space="preserve">- Количество мероприятий по обучению ответственных работников ГО ЧС, работников ЕДДС, личного состава работников ОУПО «Добровольная пожарная команда Вилюйского улуса РС (Я)»;  </w:t>
            </w:r>
          </w:p>
          <w:p w:rsidR="004A38C7" w:rsidRPr="00F72BD8" w:rsidRDefault="004A38C7" w:rsidP="004855F6">
            <w:pPr>
              <w:jc w:val="both"/>
              <w:rPr>
                <w:lang w:eastAsia="en-US"/>
              </w:rPr>
            </w:pPr>
            <w:r w:rsidRPr="00F72BD8">
              <w:rPr>
                <w:lang w:eastAsia="en-US"/>
              </w:rPr>
              <w:t>- Обеспеченность средствами индивидуальной защиты по ГО ЧС;</w:t>
            </w:r>
          </w:p>
          <w:p w:rsidR="004A38C7" w:rsidRPr="00F72BD8" w:rsidRDefault="004A38C7" w:rsidP="004855F6">
            <w:pPr>
              <w:jc w:val="both"/>
              <w:rPr>
                <w:lang w:eastAsia="en-US"/>
              </w:rPr>
            </w:pPr>
            <w:r w:rsidRPr="00F72BD8">
              <w:rPr>
                <w:lang w:eastAsia="en-US"/>
              </w:rPr>
              <w:t>- Количество проведенных мероприятий по профилактике терроризма, экстремизма;</w:t>
            </w:r>
          </w:p>
          <w:p w:rsidR="004A38C7" w:rsidRPr="00F72BD8" w:rsidRDefault="004A38C7" w:rsidP="004855F6">
            <w:pPr>
              <w:jc w:val="both"/>
              <w:rPr>
                <w:color w:val="000000"/>
                <w:lang w:eastAsia="en-US"/>
              </w:rPr>
            </w:pPr>
            <w:r w:rsidRPr="00F72BD8">
              <w:rPr>
                <w:lang w:eastAsia="en-US"/>
              </w:rPr>
              <w:t>- Количество проведенных командно-штабных учений (КШУ), пожарно-тактических учений (ПТУ), учебной тренировки (УТ), практических занятий (ПЗ) и.т.д.</w:t>
            </w:r>
          </w:p>
        </w:tc>
      </w:tr>
      <w:tr w:rsidR="004A38C7" w:rsidRPr="00F72BD8" w:rsidTr="00E845C4">
        <w:trPr>
          <w:trHeight w:val="71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7" w:rsidRPr="00F72BD8" w:rsidRDefault="004A38C7" w:rsidP="004855F6">
            <w:pPr>
              <w:jc w:val="both"/>
              <w:rPr>
                <w:color w:val="000000"/>
                <w:lang w:eastAsia="en-US"/>
              </w:rPr>
            </w:pPr>
            <w:r w:rsidRPr="00F72BD8">
              <w:rPr>
                <w:color w:val="000000"/>
                <w:lang w:eastAsia="en-US"/>
              </w:rPr>
              <w:t>Сроки реализации (этапы) программы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7" w:rsidRPr="00F72BD8" w:rsidRDefault="00624FF4" w:rsidP="00624FF4">
            <w:pPr>
              <w:ind w:hanging="17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  <w:r w:rsidR="004A38C7" w:rsidRPr="00F72BD8">
              <w:rPr>
                <w:color w:val="000000"/>
                <w:lang w:eastAsia="en-US"/>
              </w:rPr>
              <w:t>-20</w:t>
            </w:r>
            <w:r>
              <w:rPr>
                <w:color w:val="000000"/>
                <w:lang w:eastAsia="en-US"/>
              </w:rPr>
              <w:t>22</w:t>
            </w:r>
            <w:r w:rsidR="004A38C7" w:rsidRPr="00F72BD8">
              <w:rPr>
                <w:color w:val="000000"/>
                <w:lang w:eastAsia="en-US"/>
              </w:rPr>
              <w:t xml:space="preserve"> гг.</w:t>
            </w:r>
          </w:p>
        </w:tc>
      </w:tr>
      <w:tr w:rsidR="004A38C7" w:rsidRPr="00F72BD8" w:rsidTr="00E845C4">
        <w:trPr>
          <w:trHeight w:val="1362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C7" w:rsidRPr="00F72BD8" w:rsidRDefault="004A38C7" w:rsidP="004855F6">
            <w:pPr>
              <w:jc w:val="both"/>
              <w:rPr>
                <w:color w:val="000000"/>
                <w:lang w:eastAsia="en-US"/>
              </w:rPr>
            </w:pPr>
            <w:r w:rsidRPr="00F72BD8">
              <w:rPr>
                <w:color w:val="000000"/>
                <w:lang w:eastAsia="en-US"/>
              </w:rPr>
              <w:lastRenderedPageBreak/>
              <w:t xml:space="preserve">Наименование задач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C7" w:rsidRPr="00F72BD8" w:rsidRDefault="004A38C7" w:rsidP="004855F6">
            <w:pPr>
              <w:widowControl w:val="0"/>
              <w:jc w:val="both"/>
              <w:rPr>
                <w:lang w:eastAsia="en-US"/>
              </w:rPr>
            </w:pPr>
            <w:r w:rsidRPr="00F72BD8">
              <w:rPr>
                <w:lang w:eastAsia="en-US"/>
              </w:rPr>
              <w:t>1. Предупреждение и ликвидация чрезвычайных ситуаций и стихийных бедствий природного и техногенного характера на территории МР «Вилюйский улус (район)».</w:t>
            </w:r>
          </w:p>
          <w:p w:rsidR="004A38C7" w:rsidRPr="00F72BD8" w:rsidRDefault="004A38C7" w:rsidP="004855F6">
            <w:pPr>
              <w:tabs>
                <w:tab w:val="left" w:pos="323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F72BD8">
              <w:rPr>
                <w:rFonts w:eastAsia="Calibri"/>
                <w:color w:val="000000"/>
                <w:lang w:eastAsia="en-US"/>
              </w:rPr>
              <w:t xml:space="preserve">2. </w:t>
            </w:r>
            <w:r w:rsidRPr="00F72BD8">
              <w:rPr>
                <w:rFonts w:eastAsia="Calibri"/>
                <w:lang w:eastAsia="en-US"/>
              </w:rPr>
              <w:t xml:space="preserve">Профилактика терроризма и экстремизма, а также минимизации и (или) ликвидации последствий проявлений терроризма на территории муниципального района «Вилюйский улус (район)». </w:t>
            </w:r>
          </w:p>
          <w:p w:rsidR="004A38C7" w:rsidRPr="00F72BD8" w:rsidRDefault="004A38C7" w:rsidP="004855F6">
            <w:pPr>
              <w:tabs>
                <w:tab w:val="left" w:pos="323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F72BD8">
              <w:rPr>
                <w:rFonts w:eastAsia="Calibri"/>
                <w:lang w:eastAsia="en-US"/>
              </w:rPr>
              <w:t>3. Организация мероприятий по гражданской обороне на территории муниципального района.</w:t>
            </w:r>
          </w:p>
        </w:tc>
      </w:tr>
      <w:tr w:rsidR="004A38C7" w:rsidRPr="00F72BD8" w:rsidTr="00E845C4">
        <w:trPr>
          <w:trHeight w:val="18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7" w:rsidRPr="00F72BD8" w:rsidRDefault="004A38C7" w:rsidP="004855F6">
            <w:pPr>
              <w:jc w:val="both"/>
              <w:rPr>
                <w:color w:val="000000"/>
                <w:lang w:eastAsia="en-US"/>
              </w:rPr>
            </w:pPr>
            <w:r w:rsidRPr="00F72BD8">
              <w:rPr>
                <w:color w:val="000000"/>
                <w:lang w:eastAsia="en-US"/>
              </w:rPr>
              <w:t>Предельный объём средств на реализацию программы с разбивкой по годам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7" w:rsidRPr="00F72BD8" w:rsidRDefault="004A38C7" w:rsidP="004855F6">
            <w:pPr>
              <w:jc w:val="both"/>
              <w:rPr>
                <w:color w:val="000000"/>
                <w:lang w:eastAsia="en-US"/>
              </w:rPr>
            </w:pPr>
            <w:r w:rsidRPr="00F72BD8">
              <w:rPr>
                <w:color w:val="000000"/>
                <w:lang w:eastAsia="en-US"/>
              </w:rPr>
              <w:t xml:space="preserve">Объем финансирования, необходимый для реализации программных мероприятий составляет </w:t>
            </w:r>
            <w:r w:rsidR="00FF6AE5">
              <w:rPr>
                <w:color w:val="000000"/>
                <w:lang w:eastAsia="en-US"/>
              </w:rPr>
              <w:t>24 150,0</w:t>
            </w:r>
            <w:r w:rsidRPr="00F72BD8">
              <w:rPr>
                <w:color w:val="000000"/>
                <w:lang w:eastAsia="en-US"/>
              </w:rPr>
              <w:t xml:space="preserve"> тысяч  рублей, в том числе:</w:t>
            </w:r>
          </w:p>
          <w:p w:rsidR="004A38C7" w:rsidRDefault="00624FF4" w:rsidP="004855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="004A38C7">
              <w:rPr>
                <w:lang w:eastAsia="en-US"/>
              </w:rPr>
              <w:t xml:space="preserve"> – </w:t>
            </w:r>
            <w:r w:rsidR="00FF6AE5">
              <w:rPr>
                <w:lang w:eastAsia="en-US"/>
              </w:rPr>
              <w:t>4 800,0 тыс. рублей,</w:t>
            </w:r>
          </w:p>
          <w:p w:rsidR="004A38C7" w:rsidRPr="00F860B0" w:rsidRDefault="00624FF4" w:rsidP="004855F6">
            <w:pPr>
              <w:jc w:val="both"/>
              <w:rPr>
                <w:lang w:val="sah-RU" w:eastAsia="en-US"/>
              </w:rPr>
            </w:pPr>
            <w:r>
              <w:rPr>
                <w:lang w:eastAsia="en-US"/>
              </w:rPr>
              <w:t>2019</w:t>
            </w:r>
            <w:r w:rsidR="004A38C7" w:rsidRPr="00F72BD8">
              <w:rPr>
                <w:lang w:eastAsia="en-US"/>
              </w:rPr>
              <w:t xml:space="preserve"> – </w:t>
            </w:r>
            <w:r w:rsidR="00FF6AE5">
              <w:rPr>
                <w:lang w:eastAsia="en-US"/>
              </w:rPr>
              <w:t>4 950,0 тыс. рублей,</w:t>
            </w:r>
          </w:p>
          <w:p w:rsidR="004A38C7" w:rsidRPr="00F72BD8" w:rsidRDefault="004A38C7" w:rsidP="004855F6">
            <w:pPr>
              <w:jc w:val="both"/>
              <w:rPr>
                <w:lang w:eastAsia="en-US"/>
              </w:rPr>
            </w:pPr>
            <w:r w:rsidRPr="00F72BD8">
              <w:rPr>
                <w:lang w:eastAsia="en-US"/>
              </w:rPr>
              <w:t>20</w:t>
            </w:r>
            <w:r w:rsidR="00624FF4">
              <w:rPr>
                <w:lang w:eastAsia="en-US"/>
              </w:rPr>
              <w:t>20</w:t>
            </w:r>
            <w:r w:rsidRPr="00F72BD8">
              <w:rPr>
                <w:lang w:eastAsia="en-US"/>
              </w:rPr>
              <w:t xml:space="preserve"> – </w:t>
            </w:r>
            <w:r w:rsidR="00FF6AE5">
              <w:rPr>
                <w:lang w:eastAsia="en-US"/>
              </w:rPr>
              <w:t>4 800,0 тыс. рублей,</w:t>
            </w:r>
          </w:p>
          <w:p w:rsidR="004A38C7" w:rsidRPr="00F860B0" w:rsidRDefault="00624FF4" w:rsidP="004855F6">
            <w:pPr>
              <w:jc w:val="both"/>
              <w:rPr>
                <w:lang w:val="sah-RU" w:eastAsia="en-US"/>
              </w:rPr>
            </w:pPr>
            <w:r>
              <w:rPr>
                <w:lang w:eastAsia="en-US"/>
              </w:rPr>
              <w:t>2021</w:t>
            </w:r>
            <w:r w:rsidR="004A38C7" w:rsidRPr="00F72BD8">
              <w:rPr>
                <w:lang w:eastAsia="en-US"/>
              </w:rPr>
              <w:t xml:space="preserve"> – </w:t>
            </w:r>
            <w:r w:rsidR="00FF6AE5">
              <w:rPr>
                <w:lang w:eastAsia="en-US"/>
              </w:rPr>
              <w:t>4 800,0 тыс. рублей,</w:t>
            </w:r>
          </w:p>
          <w:p w:rsidR="004A38C7" w:rsidRPr="00F860B0" w:rsidRDefault="00624FF4" w:rsidP="00624FF4">
            <w:pPr>
              <w:jc w:val="both"/>
              <w:rPr>
                <w:lang w:val="sah-RU" w:eastAsia="en-US"/>
              </w:rPr>
            </w:pPr>
            <w:r>
              <w:rPr>
                <w:lang w:eastAsia="en-US"/>
              </w:rPr>
              <w:t>2022</w:t>
            </w:r>
            <w:r w:rsidR="004A38C7" w:rsidRPr="00F72BD8">
              <w:rPr>
                <w:lang w:eastAsia="en-US"/>
              </w:rPr>
              <w:t xml:space="preserve"> – </w:t>
            </w:r>
            <w:r w:rsidR="00FF6AE5">
              <w:rPr>
                <w:lang w:eastAsia="en-US"/>
              </w:rPr>
              <w:t>4 800,0 тыс. рублей.</w:t>
            </w:r>
          </w:p>
        </w:tc>
      </w:tr>
      <w:tr w:rsidR="004A38C7" w:rsidRPr="00F72BD8" w:rsidTr="00E845C4">
        <w:trPr>
          <w:trHeight w:val="18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7" w:rsidRPr="00F72BD8" w:rsidRDefault="004A38C7" w:rsidP="004855F6">
            <w:pPr>
              <w:jc w:val="both"/>
              <w:rPr>
                <w:color w:val="000000"/>
                <w:lang w:eastAsia="en-US"/>
              </w:rPr>
            </w:pPr>
            <w:r w:rsidRPr="00F72BD8">
              <w:rPr>
                <w:color w:val="000000"/>
                <w:lang w:eastAsia="en-US"/>
              </w:rPr>
              <w:t>Ожидаемые конечные результаты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7" w:rsidRPr="00F72BD8" w:rsidRDefault="004A38C7" w:rsidP="004855F6">
            <w:pPr>
              <w:jc w:val="both"/>
              <w:rPr>
                <w:lang w:eastAsia="en-US"/>
              </w:rPr>
            </w:pPr>
            <w:r w:rsidRPr="00F72BD8">
              <w:rPr>
                <w:lang w:eastAsia="en-US"/>
              </w:rPr>
              <w:t>- Снижение риска чрезвычайных ситуаций на территории  муниципального района;</w:t>
            </w:r>
          </w:p>
          <w:p w:rsidR="004A38C7" w:rsidRPr="00F72BD8" w:rsidRDefault="004A38C7" w:rsidP="004855F6">
            <w:pPr>
              <w:rPr>
                <w:lang w:eastAsia="en-US"/>
              </w:rPr>
            </w:pPr>
            <w:r w:rsidRPr="00F72BD8">
              <w:rPr>
                <w:lang w:eastAsia="en-US"/>
              </w:rPr>
              <w:t>-  Сокращение материального ущерба от возможных чрезвычайных ситуаций природного и техногенного характера;</w:t>
            </w:r>
          </w:p>
          <w:p w:rsidR="004A38C7" w:rsidRPr="00F72BD8" w:rsidRDefault="004A38C7" w:rsidP="004855F6">
            <w:pPr>
              <w:jc w:val="both"/>
              <w:rPr>
                <w:lang w:eastAsia="en-US"/>
              </w:rPr>
            </w:pPr>
            <w:r w:rsidRPr="00F72BD8">
              <w:rPr>
                <w:lang w:eastAsia="en-US"/>
              </w:rPr>
              <w:t>- Повышение безопасности населения и защищенности потенциально опасных объектов;</w:t>
            </w:r>
          </w:p>
          <w:p w:rsidR="004A38C7" w:rsidRPr="00F72BD8" w:rsidRDefault="004A38C7" w:rsidP="004855F6">
            <w:pPr>
              <w:jc w:val="both"/>
              <w:rPr>
                <w:lang w:eastAsia="en-US"/>
              </w:rPr>
            </w:pPr>
            <w:r w:rsidRPr="00F72BD8">
              <w:rPr>
                <w:lang w:eastAsia="en-US"/>
              </w:rPr>
              <w:t>-  Обеспечение готовности сил и средств.</w:t>
            </w:r>
          </w:p>
          <w:p w:rsidR="004A38C7" w:rsidRPr="00F72BD8" w:rsidRDefault="004A38C7" w:rsidP="004855F6">
            <w:pPr>
              <w:tabs>
                <w:tab w:val="left" w:pos="323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F72BD8">
              <w:rPr>
                <w:rFonts w:eastAsia="Calibri"/>
                <w:lang w:eastAsia="en-US"/>
              </w:rPr>
              <w:t>- Совершенствование форм и методов работы органов местного самоуправления по профилактике терроризма и экстремизма.</w:t>
            </w:r>
          </w:p>
          <w:p w:rsidR="004A38C7" w:rsidRPr="00F72BD8" w:rsidRDefault="004A38C7" w:rsidP="004855F6">
            <w:pPr>
              <w:suppressAutoHyphens/>
              <w:jc w:val="both"/>
              <w:outlineLvl w:val="0"/>
              <w:rPr>
                <w:lang w:eastAsia="en-US"/>
              </w:rPr>
            </w:pPr>
            <w:r w:rsidRPr="00F72BD8">
              <w:rPr>
                <w:lang w:eastAsia="en-US"/>
              </w:rPr>
              <w:t>- 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средств.</w:t>
            </w:r>
          </w:p>
          <w:p w:rsidR="004A38C7" w:rsidRPr="00F72BD8" w:rsidRDefault="004A38C7" w:rsidP="004855F6">
            <w:pPr>
              <w:tabs>
                <w:tab w:val="left" w:pos="323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4A38C7" w:rsidRPr="00F72BD8" w:rsidRDefault="004A38C7" w:rsidP="004A38C7">
      <w:pPr>
        <w:rPr>
          <w:sz w:val="22"/>
          <w:szCs w:val="22"/>
          <w:lang w:eastAsia="en-US"/>
        </w:rPr>
      </w:pPr>
    </w:p>
    <w:p w:rsidR="009C1647" w:rsidRPr="00951654" w:rsidRDefault="00B925EC" w:rsidP="009C1647">
      <w:pPr>
        <w:pStyle w:val="ab"/>
        <w:numPr>
          <w:ilvl w:val="0"/>
          <w:numId w:val="17"/>
        </w:numPr>
        <w:jc w:val="center"/>
        <w:rPr>
          <w:b/>
        </w:rPr>
      </w:pPr>
      <w:r>
        <w:rPr>
          <w:rFonts w:eastAsia="Calibri"/>
          <w:b/>
        </w:rPr>
        <w:t>Характеристика текущей ситуации</w:t>
      </w:r>
    </w:p>
    <w:p w:rsidR="009C1647" w:rsidRDefault="009C1647" w:rsidP="004A38C7">
      <w:pPr>
        <w:ind w:firstLine="425"/>
        <w:jc w:val="both"/>
        <w:rPr>
          <w:lang w:eastAsia="en-US"/>
        </w:rPr>
      </w:pPr>
    </w:p>
    <w:p w:rsidR="004A38C7" w:rsidRPr="00F72BD8" w:rsidRDefault="004A38C7" w:rsidP="004A38C7">
      <w:pPr>
        <w:ind w:firstLine="425"/>
        <w:jc w:val="both"/>
        <w:rPr>
          <w:lang w:eastAsia="en-US"/>
        </w:rPr>
      </w:pPr>
      <w:r w:rsidRPr="00F72BD8">
        <w:rPr>
          <w:lang w:eastAsia="en-US"/>
        </w:rPr>
        <w:t>В целях реализации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МР «Вилюйский улус (район)» Р</w:t>
      </w:r>
      <w:proofErr w:type="gramStart"/>
      <w:r w:rsidRPr="00F72BD8">
        <w:rPr>
          <w:lang w:eastAsia="en-US"/>
        </w:rPr>
        <w:t>С(</w:t>
      </w:r>
      <w:proofErr w:type="gramEnd"/>
      <w:r w:rsidRPr="00F72BD8">
        <w:rPr>
          <w:lang w:eastAsia="en-US"/>
        </w:rPr>
        <w:t>Я) создана Комиссия по предупреждению и ликвидации чрезвычайных ситуаций и обеспечению пожарной безопасности (далее - КЧС и ПБ). Основными задачами КЧС и ПБ являются:</w:t>
      </w:r>
    </w:p>
    <w:p w:rsidR="004A38C7" w:rsidRPr="00F72BD8" w:rsidRDefault="004A38C7" w:rsidP="004A38C7">
      <w:pPr>
        <w:ind w:firstLine="425"/>
        <w:jc w:val="both"/>
        <w:rPr>
          <w:lang w:eastAsia="en-US"/>
        </w:rPr>
      </w:pPr>
      <w:r w:rsidRPr="00F72BD8">
        <w:rPr>
          <w:lang w:eastAsia="en-US"/>
        </w:rPr>
        <w:t>а) разработка предложений и реализация единой государственной политики в области предупреждения и ликвидации чрезвычайных ситуаций и обеспечения пожарной безопасности на территории муниципального района;</w:t>
      </w:r>
    </w:p>
    <w:p w:rsidR="004A38C7" w:rsidRPr="00F72BD8" w:rsidRDefault="004A38C7" w:rsidP="004A38C7">
      <w:pPr>
        <w:ind w:firstLine="425"/>
        <w:jc w:val="both"/>
        <w:rPr>
          <w:lang w:eastAsia="en-US"/>
        </w:rPr>
      </w:pPr>
      <w:r w:rsidRPr="00F72BD8">
        <w:rPr>
          <w:lang w:eastAsia="en-US"/>
        </w:rPr>
        <w:t>б) координация деятельности органов управления сил и средств территориальной подсистемы единой государственной системы предупреждения и ликвидации чрезвычайных ситуаций;</w:t>
      </w:r>
    </w:p>
    <w:p w:rsidR="004A38C7" w:rsidRPr="00F72BD8" w:rsidRDefault="004A38C7" w:rsidP="004A38C7">
      <w:pPr>
        <w:ind w:firstLine="425"/>
        <w:jc w:val="both"/>
        <w:rPr>
          <w:lang w:eastAsia="en-US"/>
        </w:rPr>
      </w:pPr>
      <w:r w:rsidRPr="00F72BD8">
        <w:rPr>
          <w:lang w:eastAsia="en-US"/>
        </w:rPr>
        <w:t>в) обеспечение согласованности действий  органов исполнительной власти при решении вопросов в области предупреждения и ликвидации чрезвычайных ситуаций и обеспечения пожарной безопасности.</w:t>
      </w:r>
    </w:p>
    <w:p w:rsidR="004A38C7" w:rsidRPr="00F72BD8" w:rsidRDefault="004A38C7" w:rsidP="004A38C7">
      <w:pPr>
        <w:ind w:firstLine="425"/>
        <w:jc w:val="both"/>
        <w:rPr>
          <w:lang w:eastAsia="en-US"/>
        </w:rPr>
      </w:pPr>
      <w:r w:rsidRPr="00F72BD8">
        <w:rPr>
          <w:lang w:eastAsia="en-US"/>
        </w:rPr>
        <w:t xml:space="preserve">В целях оперативного реагирования на возможные чрезвычайные ситуации в Вилюйском районе с 2012 года функционирует Единая дежурно-диспетчерская служба. Общая численность диспетчеров составляет 4 человека и начальник ЕДДС, ведется круглосуточное дежурство в здании администрации муниципального района. В случае чрезвычайной ситуации или ухудшения оперативной обстановки, дополнительно предусмотрено </w:t>
      </w:r>
      <w:proofErr w:type="spellStart"/>
      <w:r w:rsidRPr="00F72BD8">
        <w:rPr>
          <w:lang w:eastAsia="en-US"/>
        </w:rPr>
        <w:t>заступление</w:t>
      </w:r>
      <w:proofErr w:type="spellEnd"/>
      <w:r w:rsidRPr="00F72BD8">
        <w:rPr>
          <w:lang w:eastAsia="en-US"/>
        </w:rPr>
        <w:t xml:space="preserve"> на дежурство еще одного специалиста по ГОЧС с </w:t>
      </w:r>
      <w:r w:rsidRPr="00F72BD8">
        <w:rPr>
          <w:lang w:eastAsia="en-US"/>
        </w:rPr>
        <w:lastRenderedPageBreak/>
        <w:t xml:space="preserve">круглосуточным несением дежурства. При необходимости созывается оперативный штаб, члены КЧС и ПБ муниципального района. Рабочее место оборудовано телефоном, факсом, принтером, компьютерной техникой с доступом в Интернет, УКВ радиостанцией, системой видеонаблюдения, а также имеется ТАСЦО (автоматическая система оповещения населения). Все диспетчера ЕДДС должны пройти стажировку в ОГПС РС (Я) №15 по Вилюйскому району, обучение в Центре управления кризисными ситуациями ГУ МЧС РФ по РС (Я) по вопросам усовершенствования организации работы ЕДДС в муниципальном районе. </w:t>
      </w:r>
    </w:p>
    <w:p w:rsidR="004A38C7" w:rsidRPr="00F72BD8" w:rsidRDefault="004A38C7" w:rsidP="004A38C7">
      <w:pPr>
        <w:ind w:firstLine="425"/>
        <w:jc w:val="both"/>
        <w:rPr>
          <w:lang w:eastAsia="en-US"/>
        </w:rPr>
      </w:pPr>
      <w:r w:rsidRPr="00F72BD8">
        <w:rPr>
          <w:lang w:eastAsia="en-US"/>
        </w:rPr>
        <w:t>Ведется работа по усовершенствованию системы видеонаблюдения за счет установки камер в местах с массовым пребыванием людей, введение системы регистрации телефонных переговоров.</w:t>
      </w:r>
    </w:p>
    <w:p w:rsidR="004A38C7" w:rsidRPr="00F72BD8" w:rsidRDefault="004A38C7" w:rsidP="004A38C7">
      <w:pPr>
        <w:ind w:firstLine="425"/>
        <w:jc w:val="both"/>
        <w:rPr>
          <w:lang w:eastAsia="en-US"/>
        </w:rPr>
      </w:pPr>
      <w:r w:rsidRPr="00F72BD8">
        <w:rPr>
          <w:lang w:eastAsia="en-US"/>
        </w:rPr>
        <w:t>На территории муниципального района действуют:</w:t>
      </w:r>
    </w:p>
    <w:p w:rsidR="004A38C7" w:rsidRPr="00F72BD8" w:rsidRDefault="004A38C7" w:rsidP="004A38C7">
      <w:pPr>
        <w:ind w:firstLine="425"/>
        <w:jc w:val="both"/>
        <w:rPr>
          <w:lang w:eastAsia="en-US"/>
        </w:rPr>
      </w:pPr>
      <w:r w:rsidRPr="00F72BD8">
        <w:rPr>
          <w:lang w:eastAsia="en-US"/>
        </w:rPr>
        <w:t>- 5 органов управления функциональных подсистем, которые представлены 9 уполномоченными структурами;</w:t>
      </w:r>
    </w:p>
    <w:p w:rsidR="004A38C7" w:rsidRPr="00F72BD8" w:rsidRDefault="004A38C7" w:rsidP="004A38C7">
      <w:pPr>
        <w:ind w:firstLine="425"/>
        <w:jc w:val="both"/>
        <w:rPr>
          <w:lang w:eastAsia="en-US"/>
        </w:rPr>
      </w:pPr>
      <w:r w:rsidRPr="00F72BD8">
        <w:rPr>
          <w:lang w:eastAsia="en-US"/>
        </w:rPr>
        <w:t>- 10 органов управления территориальных подсистем, которые представлены 11 уполномоченными структурами;</w:t>
      </w:r>
    </w:p>
    <w:p w:rsidR="004A38C7" w:rsidRPr="00F72BD8" w:rsidRDefault="004A38C7" w:rsidP="004A38C7">
      <w:pPr>
        <w:ind w:firstLine="425"/>
        <w:jc w:val="both"/>
        <w:rPr>
          <w:lang w:eastAsia="en-US"/>
        </w:rPr>
      </w:pPr>
      <w:r w:rsidRPr="00F72BD8">
        <w:rPr>
          <w:lang w:eastAsia="en-US"/>
        </w:rPr>
        <w:t>- 2 органа управления других министерств и ведомств, которые представлены 2 уполномоченными структурами.</w:t>
      </w:r>
    </w:p>
    <w:p w:rsidR="004A38C7" w:rsidRPr="00F72BD8" w:rsidRDefault="004A38C7" w:rsidP="004A38C7">
      <w:pPr>
        <w:ind w:firstLine="425"/>
        <w:jc w:val="both"/>
        <w:rPr>
          <w:lang w:eastAsia="en-US"/>
        </w:rPr>
      </w:pPr>
      <w:r w:rsidRPr="00F72BD8">
        <w:rPr>
          <w:lang w:eastAsia="en-US"/>
        </w:rPr>
        <w:t xml:space="preserve">Со всеми функциональными и территориальными подсистемами РСЧС МР «Вилюйский улус (район)» организовано взаимодействие в режиме повседневной деятельности. </w:t>
      </w:r>
    </w:p>
    <w:p w:rsidR="004A38C7" w:rsidRPr="00F72BD8" w:rsidRDefault="004A38C7" w:rsidP="004A38C7">
      <w:pPr>
        <w:ind w:firstLine="425"/>
        <w:jc w:val="both"/>
        <w:rPr>
          <w:lang w:eastAsia="en-US"/>
        </w:rPr>
      </w:pPr>
      <w:proofErr w:type="gramStart"/>
      <w:r w:rsidRPr="00F72BD8">
        <w:rPr>
          <w:lang w:eastAsia="en-US"/>
        </w:rPr>
        <w:t>Создание резервов финансовых и материальных ресурсов является основным звеном комплекса мероприятий по предупреждению и ликвидации чрезвычайных ситуаций, оказания помощи пострадавшему от ЧС населению, потому что от своевременного, полного и качественного удовлетворения потребностей в материальных средствах зависит успешное проведение спасательных работ, спасение человеческих жизней и предотвращение негативных последствий, в целом - нормальное функционирование системы предупреждения и ликвидации ЧС.</w:t>
      </w:r>
      <w:proofErr w:type="gramEnd"/>
      <w:r w:rsidRPr="00F72BD8">
        <w:rPr>
          <w:lang w:eastAsia="en-US"/>
        </w:rPr>
        <w:t xml:space="preserve"> Исходя из квалификации ЧС, рекомендуется  рассчитывать объемы своих резервов с учетом обеспечения не менее 50 пострадавших на период обеспечения 14-20 суток. Иметь в резерве основной перечень материальных средств, необходимых для развертывания полевого ПВР как минимум на 50 пострадавших.</w:t>
      </w:r>
    </w:p>
    <w:p w:rsidR="004A38C7" w:rsidRPr="00F72BD8" w:rsidRDefault="004A38C7" w:rsidP="004A38C7">
      <w:pPr>
        <w:ind w:firstLine="425"/>
        <w:jc w:val="both"/>
        <w:rPr>
          <w:lang w:eastAsia="en-US"/>
        </w:rPr>
      </w:pPr>
      <w:r w:rsidRPr="00F72BD8">
        <w:rPr>
          <w:lang w:eastAsia="en-US"/>
        </w:rPr>
        <w:t xml:space="preserve">В целях реализации мероприятий по ГОЧС и ПБ разработаны: </w:t>
      </w:r>
      <w:proofErr w:type="gramStart"/>
      <w:r w:rsidRPr="00F72BD8">
        <w:rPr>
          <w:lang w:eastAsia="en-US"/>
        </w:rPr>
        <w:t>Календарный план выполнения основных мероприятий по ГО, План взаимодействия улусных служб по ликвидации аварий и предотвращению ЧС на объектах жизнеобеспечения улуса, Схема оповещения и связи объекта по каналам ГО, создана постоянно действующий орган управления Вилюйское звено Якутской территориальной подсистемы РСЧС, составлен расчет основных пунктов временного размещения (ПВР) эвакуированного населения из зон возможных ЧС в количестве 56, разработан Паспорт безопасности муниципального</w:t>
      </w:r>
      <w:proofErr w:type="gramEnd"/>
      <w:r w:rsidRPr="00F72BD8">
        <w:rPr>
          <w:lang w:eastAsia="en-US"/>
        </w:rPr>
        <w:t xml:space="preserve"> района, который включает все возможные риски ЧС природного и техногенного характера. На территории улуса функционируют 17 добровольно-пожарных команд Вилюйского улуса РС (Я). </w:t>
      </w:r>
    </w:p>
    <w:p w:rsidR="004A38C7" w:rsidRPr="00F72BD8" w:rsidRDefault="004A38C7" w:rsidP="004A38C7">
      <w:pPr>
        <w:outlineLvl w:val="1"/>
        <w:rPr>
          <w:rFonts w:eastAsia="Calibri"/>
          <w:b/>
          <w:sz w:val="22"/>
          <w:szCs w:val="22"/>
        </w:rPr>
      </w:pPr>
    </w:p>
    <w:p w:rsidR="004A38C7" w:rsidRPr="006D66A0" w:rsidRDefault="004A38C7" w:rsidP="006D66A0">
      <w:pPr>
        <w:pStyle w:val="ab"/>
        <w:numPr>
          <w:ilvl w:val="0"/>
          <w:numId w:val="16"/>
        </w:numPr>
        <w:spacing w:after="200" w:line="276" w:lineRule="auto"/>
        <w:jc w:val="center"/>
        <w:rPr>
          <w:b/>
          <w:color w:val="000000"/>
          <w:sz w:val="22"/>
          <w:szCs w:val="22"/>
          <w:lang w:eastAsia="en-US"/>
        </w:rPr>
      </w:pPr>
      <w:r w:rsidRPr="006D66A0">
        <w:rPr>
          <w:b/>
          <w:color w:val="000000"/>
          <w:sz w:val="22"/>
          <w:szCs w:val="22"/>
          <w:lang w:eastAsia="en-US"/>
        </w:rPr>
        <w:t xml:space="preserve">Цели и задачи </w:t>
      </w:r>
      <w:r w:rsidR="00624FF4" w:rsidRPr="006D66A0">
        <w:rPr>
          <w:b/>
          <w:color w:val="000000"/>
          <w:sz w:val="22"/>
          <w:szCs w:val="22"/>
          <w:lang w:eastAsia="en-US"/>
        </w:rPr>
        <w:t>под</w:t>
      </w:r>
      <w:r w:rsidRPr="006D66A0">
        <w:rPr>
          <w:b/>
          <w:color w:val="000000"/>
          <w:sz w:val="22"/>
          <w:szCs w:val="22"/>
          <w:lang w:eastAsia="en-US"/>
        </w:rPr>
        <w:t>программы</w:t>
      </w:r>
    </w:p>
    <w:p w:rsidR="004A38C7" w:rsidRPr="00F72BD8" w:rsidRDefault="004A38C7" w:rsidP="004A38C7">
      <w:pPr>
        <w:widowControl w:val="0"/>
        <w:tabs>
          <w:tab w:val="left" w:pos="993"/>
        </w:tabs>
        <w:ind w:firstLine="708"/>
        <w:jc w:val="both"/>
        <w:rPr>
          <w:lang w:eastAsia="en-US"/>
        </w:rPr>
      </w:pPr>
      <w:r w:rsidRPr="00F72BD8">
        <w:rPr>
          <w:b/>
          <w:lang w:eastAsia="en-US"/>
        </w:rPr>
        <w:t xml:space="preserve">Цель: </w:t>
      </w:r>
      <w:r w:rsidRPr="00F72BD8">
        <w:rPr>
          <w:lang w:eastAsia="en-US"/>
        </w:rPr>
        <w:t>Предупреждение, ликвидация чрезвычайных ситуаций и профилактика терроризма и экстремизма,  минимизации и (или) ликвидации последствий проявлений терроризма, проведение мероприятий по гражданской обороне.</w:t>
      </w:r>
    </w:p>
    <w:p w:rsidR="004A38C7" w:rsidRPr="00F72BD8" w:rsidRDefault="004A38C7" w:rsidP="004A38C7">
      <w:pPr>
        <w:widowControl w:val="0"/>
        <w:tabs>
          <w:tab w:val="left" w:pos="993"/>
        </w:tabs>
        <w:ind w:firstLine="708"/>
        <w:jc w:val="both"/>
        <w:rPr>
          <w:lang w:eastAsia="en-US"/>
        </w:rPr>
      </w:pPr>
    </w:p>
    <w:p w:rsidR="004A38C7" w:rsidRPr="00F72BD8" w:rsidRDefault="004A38C7" w:rsidP="004A38C7">
      <w:pPr>
        <w:tabs>
          <w:tab w:val="left" w:pos="993"/>
        </w:tabs>
        <w:suppressAutoHyphens/>
        <w:ind w:firstLine="708"/>
        <w:jc w:val="both"/>
        <w:outlineLvl w:val="0"/>
        <w:rPr>
          <w:lang w:eastAsia="en-US"/>
        </w:rPr>
      </w:pPr>
      <w:r w:rsidRPr="00F72BD8">
        <w:rPr>
          <w:b/>
          <w:lang w:eastAsia="en-US"/>
        </w:rPr>
        <w:t>Задачи:</w:t>
      </w:r>
      <w:r w:rsidRPr="00F72BD8">
        <w:rPr>
          <w:lang w:eastAsia="en-US"/>
        </w:rPr>
        <w:t xml:space="preserve"> </w:t>
      </w:r>
    </w:p>
    <w:p w:rsidR="004A38C7" w:rsidRPr="00F72BD8" w:rsidRDefault="004A38C7" w:rsidP="004A38C7">
      <w:pPr>
        <w:numPr>
          <w:ilvl w:val="0"/>
          <w:numId w:val="14"/>
        </w:numPr>
        <w:tabs>
          <w:tab w:val="left" w:pos="993"/>
        </w:tabs>
        <w:suppressAutoHyphens/>
        <w:spacing w:after="200" w:line="276" w:lineRule="auto"/>
        <w:ind w:left="0" w:firstLine="708"/>
        <w:jc w:val="both"/>
        <w:outlineLvl w:val="0"/>
        <w:rPr>
          <w:lang w:eastAsia="en-US"/>
        </w:rPr>
      </w:pPr>
      <w:r w:rsidRPr="00F72BD8">
        <w:rPr>
          <w:lang w:eastAsia="en-US"/>
        </w:rPr>
        <w:t>«Предупреждение и ликвидация чрезвычайных ситуаций и стихийных бедствий природного и техногенного характера на территории МР «Вилюйский улус (район)».</w:t>
      </w:r>
    </w:p>
    <w:p w:rsidR="004A38C7" w:rsidRPr="00F72BD8" w:rsidRDefault="004A38C7" w:rsidP="004A38C7">
      <w:pPr>
        <w:numPr>
          <w:ilvl w:val="0"/>
          <w:numId w:val="14"/>
        </w:numPr>
        <w:tabs>
          <w:tab w:val="left" w:pos="993"/>
        </w:tabs>
        <w:suppressAutoHyphens/>
        <w:spacing w:after="200" w:line="276" w:lineRule="auto"/>
        <w:ind w:left="0" w:firstLine="708"/>
        <w:jc w:val="both"/>
        <w:outlineLvl w:val="0"/>
        <w:rPr>
          <w:lang w:eastAsia="en-US"/>
        </w:rPr>
      </w:pPr>
      <w:r w:rsidRPr="00F72BD8">
        <w:rPr>
          <w:lang w:eastAsia="en-US"/>
        </w:rPr>
        <w:lastRenderedPageBreak/>
        <w:t>"Профилактика терроризма и экстремизма, а также минимизации и (или) ликвидации последствий проявлений терроризма на территории муниципального района «Вилюйский улус (район)» Республики Саха (Якутия) на период 201</w:t>
      </w:r>
      <w:r w:rsidR="00624FF4">
        <w:rPr>
          <w:lang w:eastAsia="en-US"/>
        </w:rPr>
        <w:t>8</w:t>
      </w:r>
      <w:r w:rsidRPr="00F72BD8">
        <w:rPr>
          <w:lang w:eastAsia="en-US"/>
        </w:rPr>
        <w:t>-20</w:t>
      </w:r>
      <w:r w:rsidR="00624FF4">
        <w:rPr>
          <w:lang w:eastAsia="en-US"/>
        </w:rPr>
        <w:t>22</w:t>
      </w:r>
      <w:r w:rsidRPr="00F72BD8">
        <w:rPr>
          <w:lang w:eastAsia="en-US"/>
        </w:rPr>
        <w:t xml:space="preserve"> годы".</w:t>
      </w:r>
    </w:p>
    <w:p w:rsidR="004A38C7" w:rsidRPr="00F72BD8" w:rsidRDefault="004A38C7" w:rsidP="004A38C7">
      <w:pPr>
        <w:numPr>
          <w:ilvl w:val="0"/>
          <w:numId w:val="14"/>
        </w:numPr>
        <w:tabs>
          <w:tab w:val="left" w:pos="993"/>
        </w:tabs>
        <w:suppressAutoHyphens/>
        <w:spacing w:after="200" w:line="276" w:lineRule="auto"/>
        <w:ind w:left="0" w:firstLine="708"/>
        <w:jc w:val="both"/>
        <w:outlineLvl w:val="0"/>
        <w:rPr>
          <w:lang w:eastAsia="en-US"/>
        </w:rPr>
      </w:pPr>
      <w:r w:rsidRPr="00F72BD8">
        <w:rPr>
          <w:lang w:eastAsia="en-US"/>
        </w:rPr>
        <w:t>«Организация мероприятий по гражданской обороне на территории муниципального района».</w:t>
      </w:r>
    </w:p>
    <w:p w:rsidR="004A38C7" w:rsidRPr="00F72BD8" w:rsidRDefault="004A38C7" w:rsidP="006D66A0">
      <w:pPr>
        <w:numPr>
          <w:ilvl w:val="0"/>
          <w:numId w:val="16"/>
        </w:numPr>
        <w:suppressAutoHyphens/>
        <w:spacing w:after="200" w:line="276" w:lineRule="auto"/>
        <w:jc w:val="center"/>
        <w:outlineLvl w:val="0"/>
        <w:rPr>
          <w:lang w:eastAsia="en-US"/>
        </w:rPr>
      </w:pPr>
      <w:r w:rsidRPr="00F72BD8">
        <w:rPr>
          <w:b/>
          <w:lang w:eastAsia="en-US"/>
        </w:rPr>
        <w:t>Основные мероприятия</w:t>
      </w:r>
    </w:p>
    <w:p w:rsidR="004A38C7" w:rsidRPr="00F72BD8" w:rsidRDefault="004A38C7" w:rsidP="004A38C7">
      <w:pPr>
        <w:suppressAutoHyphens/>
        <w:ind w:firstLine="360"/>
        <w:jc w:val="both"/>
        <w:outlineLvl w:val="0"/>
        <w:rPr>
          <w:b/>
          <w:lang w:eastAsia="en-US"/>
        </w:rPr>
      </w:pPr>
      <w:r w:rsidRPr="00F72BD8">
        <w:rPr>
          <w:b/>
          <w:lang w:eastAsia="en-US"/>
        </w:rPr>
        <w:t>По задаче №1 «Предупреждение и ликвидация чрезвычайных ситуаций и стихийных бедствий природного и техногенного характера на территории МР «Вилюйский улус (район)»:</w:t>
      </w:r>
    </w:p>
    <w:p w:rsidR="004A38C7" w:rsidRPr="00F72BD8" w:rsidRDefault="004A38C7" w:rsidP="004A38C7">
      <w:pPr>
        <w:suppressAutoHyphens/>
        <w:ind w:firstLine="360"/>
        <w:jc w:val="both"/>
        <w:outlineLvl w:val="0"/>
        <w:rPr>
          <w:lang w:eastAsia="en-US"/>
        </w:rPr>
      </w:pPr>
      <w:r w:rsidRPr="00F72BD8">
        <w:rPr>
          <w:lang w:eastAsia="en-US"/>
        </w:rPr>
        <w:t>- Содержание ЕДДС МР "Вилюйский улус (район)".</w:t>
      </w:r>
    </w:p>
    <w:p w:rsidR="004A38C7" w:rsidRPr="00F72BD8" w:rsidRDefault="004A38C7" w:rsidP="004A38C7">
      <w:pPr>
        <w:suppressAutoHyphens/>
        <w:ind w:firstLine="360"/>
        <w:jc w:val="both"/>
        <w:outlineLvl w:val="0"/>
        <w:rPr>
          <w:lang w:eastAsia="en-US"/>
        </w:rPr>
      </w:pPr>
      <w:r w:rsidRPr="00F72BD8">
        <w:rPr>
          <w:lang w:eastAsia="en-US"/>
        </w:rPr>
        <w:t>- Создание резервов финансовых ресурсов для предупреждения и ликвидации ЧС и выполнения мероприятий по ГО.</w:t>
      </w:r>
    </w:p>
    <w:p w:rsidR="004A38C7" w:rsidRPr="00F72BD8" w:rsidRDefault="004A38C7" w:rsidP="004A38C7">
      <w:pPr>
        <w:suppressAutoHyphens/>
        <w:ind w:firstLine="360"/>
        <w:jc w:val="both"/>
        <w:outlineLvl w:val="0"/>
        <w:rPr>
          <w:lang w:eastAsia="en-US"/>
        </w:rPr>
      </w:pPr>
      <w:r w:rsidRPr="00F72BD8">
        <w:rPr>
          <w:lang w:eastAsia="en-US"/>
        </w:rPr>
        <w:t>- Создание резервов материальных ресурсов для предупреждения и ликвидации ЧС и выполнения мероприятий по ГО.</w:t>
      </w:r>
    </w:p>
    <w:p w:rsidR="004A38C7" w:rsidRPr="00F72BD8" w:rsidRDefault="004A38C7" w:rsidP="004A38C7">
      <w:pPr>
        <w:suppressAutoHyphens/>
        <w:ind w:firstLine="360"/>
        <w:jc w:val="both"/>
        <w:outlineLvl w:val="0"/>
        <w:rPr>
          <w:lang w:eastAsia="en-US"/>
        </w:rPr>
      </w:pPr>
      <w:r w:rsidRPr="00F72BD8">
        <w:rPr>
          <w:lang w:eastAsia="en-US"/>
        </w:rPr>
        <w:t>- Организация работы общественных объединений добровольно-пожарных команд Вилюйского улуса.</w:t>
      </w:r>
      <w:r w:rsidRPr="00F72BD8">
        <w:rPr>
          <w:color w:val="FF0000"/>
          <w:lang w:eastAsia="en-US"/>
        </w:rPr>
        <w:tab/>
      </w:r>
    </w:p>
    <w:p w:rsidR="004A38C7" w:rsidRPr="00F72BD8" w:rsidRDefault="004A38C7" w:rsidP="004A38C7">
      <w:pPr>
        <w:suppressAutoHyphens/>
        <w:ind w:firstLine="360"/>
        <w:jc w:val="both"/>
        <w:outlineLvl w:val="0"/>
        <w:rPr>
          <w:lang w:eastAsia="en-US"/>
        </w:rPr>
      </w:pPr>
    </w:p>
    <w:p w:rsidR="004A38C7" w:rsidRPr="00F72BD8" w:rsidRDefault="004A38C7" w:rsidP="004A38C7">
      <w:pPr>
        <w:suppressAutoHyphens/>
        <w:ind w:firstLine="360"/>
        <w:jc w:val="both"/>
        <w:outlineLvl w:val="0"/>
        <w:rPr>
          <w:b/>
          <w:lang w:eastAsia="en-US"/>
        </w:rPr>
      </w:pPr>
      <w:r w:rsidRPr="00F72BD8">
        <w:rPr>
          <w:b/>
          <w:lang w:eastAsia="en-US"/>
        </w:rPr>
        <w:t>По задаче №2 «Профилактика терроризма и экстремизма, а также минимизации и (или) ликвидации последствий проявлений терроризма на территории муниципального района «Вилюйский улус (район)» Республ</w:t>
      </w:r>
      <w:r w:rsidR="00624FF4">
        <w:rPr>
          <w:b/>
          <w:lang w:eastAsia="en-US"/>
        </w:rPr>
        <w:t>ики Саха (Якутия) на период 2018</w:t>
      </w:r>
      <w:r w:rsidRPr="00F72BD8">
        <w:rPr>
          <w:b/>
          <w:lang w:eastAsia="en-US"/>
        </w:rPr>
        <w:t>-20</w:t>
      </w:r>
      <w:r w:rsidR="00624FF4">
        <w:rPr>
          <w:b/>
          <w:lang w:eastAsia="en-US"/>
        </w:rPr>
        <w:t>22</w:t>
      </w:r>
      <w:r w:rsidRPr="00F72BD8">
        <w:rPr>
          <w:b/>
          <w:lang w:eastAsia="en-US"/>
        </w:rPr>
        <w:t xml:space="preserve"> годы»:</w:t>
      </w:r>
    </w:p>
    <w:p w:rsidR="004A38C7" w:rsidRPr="00F72BD8" w:rsidRDefault="004A38C7" w:rsidP="004A38C7">
      <w:pPr>
        <w:suppressAutoHyphens/>
        <w:ind w:firstLine="360"/>
        <w:jc w:val="both"/>
        <w:outlineLvl w:val="0"/>
        <w:rPr>
          <w:b/>
          <w:lang w:eastAsia="en-US"/>
        </w:rPr>
      </w:pPr>
      <w:r w:rsidRPr="00F72BD8">
        <w:rPr>
          <w:b/>
          <w:lang w:eastAsia="en-US"/>
        </w:rPr>
        <w:t xml:space="preserve">- </w:t>
      </w:r>
      <w:r w:rsidRPr="00F72BD8">
        <w:rPr>
          <w:lang w:eastAsia="en-US"/>
        </w:rPr>
        <w:t>Противодействие терроризму и экстремизму и защита жизни граждан, проживающих на территории муниципального района.</w:t>
      </w:r>
    </w:p>
    <w:p w:rsidR="004A38C7" w:rsidRPr="00F72BD8" w:rsidRDefault="004A38C7" w:rsidP="004A38C7">
      <w:pPr>
        <w:suppressAutoHyphens/>
        <w:ind w:firstLine="360"/>
        <w:jc w:val="both"/>
        <w:outlineLvl w:val="0"/>
        <w:rPr>
          <w:lang w:eastAsia="en-US"/>
        </w:rPr>
      </w:pPr>
      <w:r w:rsidRPr="00F72BD8">
        <w:rPr>
          <w:lang w:eastAsia="en-US"/>
        </w:rPr>
        <w:t>- Установка системы видеонаблюдения в местах массового скопления людей.</w:t>
      </w:r>
    </w:p>
    <w:p w:rsidR="004A38C7" w:rsidRPr="00F72BD8" w:rsidRDefault="004A38C7" w:rsidP="004A38C7">
      <w:pPr>
        <w:suppressAutoHyphens/>
        <w:ind w:firstLine="360"/>
        <w:jc w:val="both"/>
        <w:outlineLvl w:val="0"/>
        <w:rPr>
          <w:lang w:eastAsia="en-US"/>
        </w:rPr>
      </w:pPr>
      <w:r w:rsidRPr="00F72BD8">
        <w:rPr>
          <w:lang w:eastAsia="en-US"/>
        </w:rPr>
        <w:t>- Установка технических средств по ПБ и тревожных кнопок в местах круглосуточного пребывание населения.</w:t>
      </w:r>
    </w:p>
    <w:p w:rsidR="004A38C7" w:rsidRPr="00F72BD8" w:rsidRDefault="004A38C7" w:rsidP="004A38C7">
      <w:pPr>
        <w:suppressAutoHyphens/>
        <w:ind w:firstLine="360"/>
        <w:jc w:val="both"/>
        <w:outlineLvl w:val="0"/>
        <w:rPr>
          <w:lang w:eastAsia="en-US"/>
        </w:rPr>
      </w:pPr>
    </w:p>
    <w:p w:rsidR="004A38C7" w:rsidRPr="00F72BD8" w:rsidRDefault="004A38C7" w:rsidP="004A38C7">
      <w:pPr>
        <w:suppressAutoHyphens/>
        <w:ind w:firstLine="360"/>
        <w:jc w:val="both"/>
        <w:outlineLvl w:val="0"/>
        <w:rPr>
          <w:b/>
          <w:lang w:eastAsia="en-US"/>
        </w:rPr>
      </w:pPr>
      <w:r w:rsidRPr="00F72BD8">
        <w:rPr>
          <w:b/>
          <w:lang w:eastAsia="en-US"/>
        </w:rPr>
        <w:t>По задаче №3 «Организация мероприятий по гражданской обороне на территории муниципального района»:</w:t>
      </w:r>
    </w:p>
    <w:p w:rsidR="004A38C7" w:rsidRPr="00F72BD8" w:rsidRDefault="004A38C7" w:rsidP="004A38C7">
      <w:pPr>
        <w:suppressAutoHyphens/>
        <w:ind w:firstLine="360"/>
        <w:jc w:val="both"/>
        <w:outlineLvl w:val="0"/>
        <w:rPr>
          <w:lang w:eastAsia="en-US"/>
        </w:rPr>
      </w:pPr>
      <w:r w:rsidRPr="00F72BD8">
        <w:rPr>
          <w:lang w:eastAsia="en-US"/>
        </w:rPr>
        <w:t>- Организация работы аварийно-спасательных формирований и других неотложных работ, проводимых при возникновении чрезвычайных ситуаций и направленных на спасение жизни и сохранения здоровья людей, снижение размеров ущерба окружающей природной среде и материальных потерь.</w:t>
      </w:r>
    </w:p>
    <w:p w:rsidR="004A38C7" w:rsidRPr="00F72BD8" w:rsidRDefault="004A38C7" w:rsidP="004A38C7">
      <w:pPr>
        <w:suppressAutoHyphens/>
        <w:ind w:firstLine="360"/>
        <w:jc w:val="both"/>
        <w:outlineLvl w:val="0"/>
        <w:rPr>
          <w:lang w:eastAsia="en-US"/>
        </w:rPr>
      </w:pPr>
      <w:r w:rsidRPr="00F72BD8">
        <w:rPr>
          <w:lang w:eastAsia="en-US"/>
        </w:rPr>
        <w:t>- Информационно-методическое обеспечение защиты населения (планирование и обучение населения в области гражданской обороны).</w:t>
      </w:r>
    </w:p>
    <w:p w:rsidR="004A38C7" w:rsidRPr="00F72BD8" w:rsidRDefault="004A38C7" w:rsidP="004A38C7">
      <w:pPr>
        <w:suppressAutoHyphens/>
        <w:ind w:firstLine="360"/>
        <w:jc w:val="both"/>
        <w:outlineLvl w:val="0"/>
        <w:rPr>
          <w:lang w:eastAsia="en-US"/>
        </w:rPr>
      </w:pPr>
      <w:r w:rsidRPr="00F72BD8">
        <w:rPr>
          <w:lang w:eastAsia="en-US"/>
        </w:rPr>
        <w:t>- Реконструкция склада для хранения материальных ресурсов и средств индивидуальной защиты населения, находящихся в ОГПС РС (Я) №15 по Вилюйскому району 150 тысяч рублей единовременно.</w:t>
      </w:r>
    </w:p>
    <w:p w:rsidR="004A38C7" w:rsidRPr="00F72BD8" w:rsidRDefault="004A38C7" w:rsidP="004A38C7">
      <w:pPr>
        <w:suppressAutoHyphens/>
        <w:ind w:firstLine="360"/>
        <w:jc w:val="both"/>
        <w:outlineLvl w:val="0"/>
        <w:rPr>
          <w:lang w:eastAsia="en-US"/>
        </w:rPr>
      </w:pPr>
    </w:p>
    <w:p w:rsidR="004A38C7" w:rsidRPr="00F72BD8" w:rsidRDefault="006D66A0" w:rsidP="004A38C7">
      <w:pPr>
        <w:widowControl w:val="0"/>
        <w:jc w:val="center"/>
        <w:rPr>
          <w:b/>
          <w:lang w:eastAsia="en-US"/>
        </w:rPr>
      </w:pPr>
      <w:r>
        <w:rPr>
          <w:b/>
          <w:lang w:val="en-US" w:eastAsia="en-US"/>
        </w:rPr>
        <w:t>IV</w:t>
      </w:r>
      <w:r w:rsidR="004A38C7" w:rsidRPr="00F72BD8">
        <w:rPr>
          <w:b/>
          <w:lang w:eastAsia="en-US"/>
        </w:rPr>
        <w:t xml:space="preserve">. Ресурсное обеспечение </w:t>
      </w:r>
      <w:r w:rsidR="00624FF4">
        <w:rPr>
          <w:b/>
          <w:lang w:eastAsia="en-US"/>
        </w:rPr>
        <w:t>под</w:t>
      </w:r>
      <w:r w:rsidR="004A38C7" w:rsidRPr="00F72BD8">
        <w:rPr>
          <w:b/>
          <w:lang w:eastAsia="en-US"/>
        </w:rPr>
        <w:t>программы</w:t>
      </w:r>
    </w:p>
    <w:p w:rsidR="004A38C7" w:rsidRPr="00F72BD8" w:rsidRDefault="004A38C7" w:rsidP="004A38C7">
      <w:pPr>
        <w:widowControl w:val="0"/>
        <w:jc w:val="center"/>
        <w:rPr>
          <w:b/>
          <w:lang w:eastAsia="en-US"/>
        </w:rPr>
      </w:pPr>
    </w:p>
    <w:p w:rsidR="004A38C7" w:rsidRPr="00F72BD8" w:rsidRDefault="004A38C7" w:rsidP="004A38C7">
      <w:pPr>
        <w:ind w:firstLine="708"/>
        <w:jc w:val="both"/>
        <w:rPr>
          <w:color w:val="000000"/>
          <w:lang w:eastAsia="en-US"/>
        </w:rPr>
      </w:pPr>
      <w:r w:rsidRPr="00F72BD8">
        <w:rPr>
          <w:color w:val="000000"/>
          <w:lang w:eastAsia="en-US"/>
        </w:rPr>
        <w:t>Объем финансирования, необходимый для реализаци</w:t>
      </w:r>
      <w:r>
        <w:rPr>
          <w:color w:val="000000"/>
          <w:lang w:eastAsia="en-US"/>
        </w:rPr>
        <w:t xml:space="preserve">и </w:t>
      </w:r>
      <w:r w:rsidR="00624FF4">
        <w:rPr>
          <w:color w:val="000000"/>
          <w:lang w:eastAsia="en-US"/>
        </w:rPr>
        <w:t>под</w:t>
      </w:r>
      <w:r>
        <w:rPr>
          <w:color w:val="000000"/>
          <w:lang w:eastAsia="en-US"/>
        </w:rPr>
        <w:t xml:space="preserve">программных мероприятий на   </w:t>
      </w:r>
      <w:r w:rsidR="00624FF4">
        <w:rPr>
          <w:color w:val="000000"/>
          <w:lang w:eastAsia="en-US"/>
        </w:rPr>
        <w:t>5</w:t>
      </w:r>
      <w:r w:rsidRPr="00F72BD8">
        <w:rPr>
          <w:color w:val="000000"/>
          <w:lang w:eastAsia="en-US"/>
        </w:rPr>
        <w:t xml:space="preserve">  лет составляет  </w:t>
      </w:r>
      <w:r w:rsidR="00FF6AE5">
        <w:rPr>
          <w:lang w:eastAsia="en-US"/>
        </w:rPr>
        <w:t>24 150,00</w:t>
      </w:r>
      <w:r>
        <w:rPr>
          <w:lang w:eastAsia="en-US"/>
        </w:rPr>
        <w:t xml:space="preserve"> </w:t>
      </w:r>
      <w:r w:rsidRPr="00F72BD8">
        <w:rPr>
          <w:lang w:eastAsia="en-US"/>
        </w:rPr>
        <w:t>тысяч рублей.</w:t>
      </w:r>
    </w:p>
    <w:p w:rsidR="004A38C7" w:rsidRPr="00F72BD8" w:rsidRDefault="004A38C7" w:rsidP="004A38C7">
      <w:pPr>
        <w:jc w:val="both"/>
        <w:rPr>
          <w:lang w:eastAsia="en-US"/>
        </w:rPr>
      </w:pPr>
      <w:r w:rsidRPr="00F72BD8">
        <w:rPr>
          <w:lang w:eastAsia="en-US"/>
        </w:rPr>
        <w:tab/>
        <w:t>Объемы муниципального бюджетного финансирования П</w:t>
      </w:r>
      <w:r w:rsidR="00624FF4">
        <w:rPr>
          <w:lang w:eastAsia="en-US"/>
        </w:rPr>
        <w:t>одп</w:t>
      </w:r>
      <w:r w:rsidRPr="00F72BD8">
        <w:rPr>
          <w:lang w:eastAsia="en-US"/>
        </w:rPr>
        <w:t>рограммы на очередной финансовый год утверждаются в соответствии с реальными возможностями средств муниципального бюджета, а также финансовых возможностей основных исполнителей Подпрограммы.</w:t>
      </w:r>
    </w:p>
    <w:p w:rsidR="004A38C7" w:rsidRPr="00F72BD8" w:rsidRDefault="004A38C7" w:rsidP="004A38C7">
      <w:pPr>
        <w:ind w:firstLine="595"/>
        <w:jc w:val="both"/>
        <w:rPr>
          <w:color w:val="000000"/>
          <w:lang w:eastAsia="en-US"/>
        </w:rPr>
      </w:pPr>
      <w:r w:rsidRPr="00F72BD8">
        <w:rPr>
          <w:color w:val="000000"/>
          <w:lang w:eastAsia="en-US"/>
        </w:rPr>
        <w:t>Распределение объемов финансирования реализации П</w:t>
      </w:r>
      <w:r w:rsidR="00624FF4">
        <w:rPr>
          <w:color w:val="000000"/>
          <w:lang w:eastAsia="en-US"/>
        </w:rPr>
        <w:t>одп</w:t>
      </w:r>
      <w:r w:rsidRPr="00F72BD8">
        <w:rPr>
          <w:color w:val="000000"/>
          <w:lang w:eastAsia="en-US"/>
        </w:rPr>
        <w:t>рограммы осуществляется согласно перечню мероприятий.</w:t>
      </w:r>
    </w:p>
    <w:p w:rsidR="004A38C7" w:rsidRPr="00F72BD8" w:rsidRDefault="004A38C7" w:rsidP="004A38C7">
      <w:pPr>
        <w:ind w:firstLine="595"/>
        <w:jc w:val="both"/>
        <w:rPr>
          <w:color w:val="000000"/>
          <w:lang w:eastAsia="en-US"/>
        </w:rPr>
      </w:pPr>
    </w:p>
    <w:p w:rsidR="004A38C7" w:rsidRPr="00F72BD8" w:rsidRDefault="006D66A0" w:rsidP="004A38C7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val="en-US" w:eastAsia="en-US"/>
        </w:rPr>
        <w:t>V</w:t>
      </w:r>
      <w:r w:rsidR="004A38C7" w:rsidRPr="00F72BD8">
        <w:rPr>
          <w:b/>
          <w:color w:val="000000"/>
          <w:lang w:eastAsia="en-US"/>
        </w:rPr>
        <w:t xml:space="preserve">. Организация и </w:t>
      </w:r>
      <w:proofErr w:type="gramStart"/>
      <w:r w:rsidR="004A38C7" w:rsidRPr="00F72BD8">
        <w:rPr>
          <w:b/>
          <w:color w:val="000000"/>
          <w:lang w:eastAsia="en-US"/>
        </w:rPr>
        <w:t>механизм  выполнения</w:t>
      </w:r>
      <w:proofErr w:type="gramEnd"/>
      <w:r w:rsidR="004A38C7" w:rsidRPr="00F72BD8">
        <w:rPr>
          <w:b/>
          <w:color w:val="000000"/>
          <w:lang w:eastAsia="en-US"/>
        </w:rPr>
        <w:t xml:space="preserve"> программы и контроль за ходом её реализации</w:t>
      </w:r>
    </w:p>
    <w:p w:rsidR="004A38C7" w:rsidRPr="00F72BD8" w:rsidRDefault="004A38C7" w:rsidP="004A38C7">
      <w:pPr>
        <w:jc w:val="both"/>
        <w:rPr>
          <w:b/>
          <w:color w:val="000000"/>
          <w:lang w:eastAsia="en-US"/>
        </w:rPr>
      </w:pPr>
    </w:p>
    <w:p w:rsidR="004A38C7" w:rsidRPr="00F72BD8" w:rsidRDefault="004A38C7" w:rsidP="004A38C7">
      <w:pPr>
        <w:ind w:firstLine="595"/>
        <w:jc w:val="both"/>
        <w:rPr>
          <w:color w:val="000000"/>
          <w:lang w:eastAsia="en-US"/>
        </w:rPr>
      </w:pPr>
      <w:r w:rsidRPr="00F72BD8">
        <w:rPr>
          <w:color w:val="000000"/>
          <w:lang w:eastAsia="en-US"/>
        </w:rPr>
        <w:t>Реализация мероприятий программы осуществляется в рамках и объемах утвержденных сумм, включенных в П</w:t>
      </w:r>
      <w:r w:rsidR="00624FF4">
        <w:rPr>
          <w:color w:val="000000"/>
          <w:lang w:eastAsia="en-US"/>
        </w:rPr>
        <w:t>одп</w:t>
      </w:r>
      <w:r w:rsidRPr="00F72BD8">
        <w:rPr>
          <w:color w:val="000000"/>
          <w:lang w:eastAsia="en-US"/>
        </w:rPr>
        <w:t>рограмму.</w:t>
      </w:r>
    </w:p>
    <w:p w:rsidR="004A38C7" w:rsidRPr="00F72BD8" w:rsidRDefault="004A38C7" w:rsidP="004A38C7">
      <w:pPr>
        <w:ind w:firstLine="595"/>
        <w:jc w:val="both"/>
        <w:rPr>
          <w:color w:val="000000"/>
          <w:lang w:eastAsia="en-US"/>
        </w:rPr>
      </w:pPr>
      <w:proofErr w:type="gramStart"/>
      <w:r w:rsidRPr="00F72BD8">
        <w:rPr>
          <w:color w:val="000000"/>
          <w:lang w:eastAsia="en-US"/>
        </w:rPr>
        <w:t>При изменении объемов муниципального бюджетного финансирования, по сравнению с предусмотренными утвержденной П</w:t>
      </w:r>
      <w:r w:rsidR="00624FF4">
        <w:rPr>
          <w:color w:val="000000"/>
          <w:lang w:eastAsia="en-US"/>
        </w:rPr>
        <w:t>одп</w:t>
      </w:r>
      <w:r w:rsidRPr="00F72BD8">
        <w:rPr>
          <w:color w:val="000000"/>
          <w:lang w:eastAsia="en-US"/>
        </w:rPr>
        <w:t xml:space="preserve">рограммой </w:t>
      </w:r>
      <w:r w:rsidRPr="00F72BD8">
        <w:rPr>
          <w:vanish/>
          <w:color w:val="000000"/>
          <w:lang w:eastAsia="en-US"/>
        </w:rPr>
        <w:t xml:space="preserve">здавать межведомственные группы, работу которых они организуют и контролируют с представлением отчетов в установленные </w:t>
      </w:r>
      <w:r w:rsidRPr="00F72BD8">
        <w:rPr>
          <w:color w:val="000000"/>
          <w:lang w:eastAsia="en-US"/>
        </w:rPr>
        <w:t>администрацией, как заказчик, в установленном порядке уточняет объемы финансирования за счет других источников, а также проводит корректировку перечня первоочередных проектов для реализации Программы в установленные сроки.</w:t>
      </w:r>
      <w:proofErr w:type="gramEnd"/>
    </w:p>
    <w:p w:rsidR="004A38C7" w:rsidRPr="00F72BD8" w:rsidRDefault="004A38C7" w:rsidP="004A38C7">
      <w:pPr>
        <w:ind w:firstLine="567"/>
        <w:jc w:val="both"/>
        <w:rPr>
          <w:color w:val="000000"/>
          <w:lang w:eastAsia="en-US"/>
        </w:rPr>
      </w:pPr>
      <w:r w:rsidRPr="00F72BD8">
        <w:rPr>
          <w:color w:val="000000"/>
          <w:lang w:eastAsia="en-US"/>
        </w:rPr>
        <w:t>Координация деятельности участников П</w:t>
      </w:r>
      <w:r w:rsidR="00624FF4">
        <w:rPr>
          <w:color w:val="000000"/>
          <w:lang w:eastAsia="en-US"/>
        </w:rPr>
        <w:t>одп</w:t>
      </w:r>
      <w:r w:rsidRPr="00F72BD8">
        <w:rPr>
          <w:color w:val="000000"/>
          <w:lang w:eastAsia="en-US"/>
        </w:rPr>
        <w:t>рограммы возлагается на главного специалиста по ГО ЧС администрации муниципального района.</w:t>
      </w:r>
    </w:p>
    <w:p w:rsidR="004A38C7" w:rsidRPr="00F72BD8" w:rsidRDefault="004A38C7" w:rsidP="004A38C7">
      <w:pPr>
        <w:jc w:val="center"/>
        <w:rPr>
          <w:color w:val="000000"/>
          <w:lang w:eastAsia="en-US"/>
        </w:rPr>
      </w:pPr>
    </w:p>
    <w:p w:rsidR="004A38C7" w:rsidRPr="00F72BD8" w:rsidRDefault="006D66A0" w:rsidP="004A38C7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val="en-US" w:eastAsia="en-US"/>
        </w:rPr>
        <w:t>VI</w:t>
      </w:r>
      <w:r w:rsidR="004A38C7" w:rsidRPr="00F72BD8">
        <w:rPr>
          <w:b/>
          <w:color w:val="000000"/>
          <w:lang w:eastAsia="en-US"/>
        </w:rPr>
        <w:t>. Контроль и отчетность хода реализации П</w:t>
      </w:r>
      <w:r w:rsidR="00624FF4">
        <w:rPr>
          <w:b/>
          <w:color w:val="000000"/>
          <w:lang w:eastAsia="en-US"/>
        </w:rPr>
        <w:t>одп</w:t>
      </w:r>
      <w:r w:rsidR="004A38C7" w:rsidRPr="00F72BD8">
        <w:rPr>
          <w:b/>
          <w:color w:val="000000"/>
          <w:lang w:eastAsia="en-US"/>
        </w:rPr>
        <w:t>рограммы, расходования средств</w:t>
      </w:r>
    </w:p>
    <w:p w:rsidR="004A38C7" w:rsidRPr="00F72BD8" w:rsidRDefault="004A38C7" w:rsidP="004A38C7">
      <w:pPr>
        <w:jc w:val="both"/>
        <w:rPr>
          <w:b/>
          <w:color w:val="000000"/>
          <w:lang w:eastAsia="en-US"/>
        </w:rPr>
      </w:pPr>
    </w:p>
    <w:p w:rsidR="004A38C7" w:rsidRPr="00F72BD8" w:rsidRDefault="004A38C7" w:rsidP="004A38C7">
      <w:pPr>
        <w:ind w:firstLine="708"/>
        <w:jc w:val="both"/>
        <w:rPr>
          <w:color w:val="000000"/>
          <w:lang w:eastAsia="en-US"/>
        </w:rPr>
      </w:pPr>
      <w:r w:rsidRPr="00F72BD8">
        <w:rPr>
          <w:color w:val="000000"/>
          <w:lang w:eastAsia="en-US"/>
        </w:rPr>
        <w:t>Управление реализацией П</w:t>
      </w:r>
      <w:r w:rsidR="00624FF4">
        <w:rPr>
          <w:color w:val="000000"/>
          <w:lang w:eastAsia="en-US"/>
        </w:rPr>
        <w:t>одп</w:t>
      </w:r>
      <w:r w:rsidRPr="00F72BD8">
        <w:rPr>
          <w:color w:val="000000"/>
          <w:lang w:eastAsia="en-US"/>
        </w:rPr>
        <w:t xml:space="preserve">рограммы и текущий </w:t>
      </w:r>
      <w:proofErr w:type="gramStart"/>
      <w:r w:rsidRPr="00F72BD8">
        <w:rPr>
          <w:color w:val="000000"/>
          <w:lang w:eastAsia="en-US"/>
        </w:rPr>
        <w:t>контроль за</w:t>
      </w:r>
      <w:proofErr w:type="gramEnd"/>
      <w:r w:rsidRPr="00F72BD8">
        <w:rPr>
          <w:color w:val="000000"/>
          <w:lang w:eastAsia="en-US"/>
        </w:rPr>
        <w:t xml:space="preserve"> мероприятиями осуществляет координатор П</w:t>
      </w:r>
      <w:r w:rsidR="00624FF4">
        <w:rPr>
          <w:color w:val="000000"/>
          <w:lang w:eastAsia="en-US"/>
        </w:rPr>
        <w:t>одп</w:t>
      </w:r>
      <w:r w:rsidRPr="00F72BD8">
        <w:rPr>
          <w:color w:val="000000"/>
          <w:lang w:eastAsia="en-US"/>
        </w:rPr>
        <w:t>рограммы.</w:t>
      </w:r>
    </w:p>
    <w:p w:rsidR="004A38C7" w:rsidRPr="00F72BD8" w:rsidRDefault="004A38C7" w:rsidP="004A38C7">
      <w:pPr>
        <w:ind w:firstLine="708"/>
        <w:jc w:val="both"/>
        <w:rPr>
          <w:color w:val="000000"/>
          <w:lang w:eastAsia="en-US"/>
        </w:rPr>
      </w:pPr>
      <w:r w:rsidRPr="00F72BD8">
        <w:rPr>
          <w:color w:val="000000"/>
          <w:lang w:eastAsia="en-US"/>
        </w:rPr>
        <w:t>Координатор и исполнители мероприятий П</w:t>
      </w:r>
      <w:r w:rsidR="00624FF4">
        <w:rPr>
          <w:color w:val="000000"/>
          <w:lang w:eastAsia="en-US"/>
        </w:rPr>
        <w:t>одп</w:t>
      </w:r>
      <w:r w:rsidRPr="00F72BD8">
        <w:rPr>
          <w:color w:val="000000"/>
          <w:lang w:eastAsia="en-US"/>
        </w:rPr>
        <w:t>рограммы несут ответственность за их качественное и своевременное выполнение, целевое использование финансовых средств и ресурсов, выделяемых на реализацию П</w:t>
      </w:r>
      <w:r w:rsidR="00624FF4">
        <w:rPr>
          <w:color w:val="000000"/>
          <w:lang w:eastAsia="en-US"/>
        </w:rPr>
        <w:t>одп</w:t>
      </w:r>
      <w:r w:rsidRPr="00F72BD8">
        <w:rPr>
          <w:color w:val="000000"/>
          <w:lang w:eastAsia="en-US"/>
        </w:rPr>
        <w:t>рограммы.</w:t>
      </w:r>
    </w:p>
    <w:p w:rsidR="004A38C7" w:rsidRPr="00F72BD8" w:rsidRDefault="004A38C7" w:rsidP="004A38C7">
      <w:pPr>
        <w:ind w:firstLine="708"/>
        <w:jc w:val="both"/>
        <w:rPr>
          <w:color w:val="000000"/>
          <w:lang w:eastAsia="en-US"/>
        </w:rPr>
      </w:pPr>
      <w:r w:rsidRPr="00F72BD8">
        <w:rPr>
          <w:color w:val="000000"/>
          <w:lang w:eastAsia="en-US"/>
        </w:rPr>
        <w:t>Исполнители П</w:t>
      </w:r>
      <w:r w:rsidR="00624FF4">
        <w:rPr>
          <w:color w:val="000000"/>
          <w:lang w:eastAsia="en-US"/>
        </w:rPr>
        <w:t>одп</w:t>
      </w:r>
      <w:r w:rsidRPr="00F72BD8">
        <w:rPr>
          <w:color w:val="000000"/>
          <w:lang w:eastAsia="en-US"/>
        </w:rPr>
        <w:t>рограммы представляют заказчику и координатору предложения по уточнению показателей эффективности реализации П</w:t>
      </w:r>
      <w:r w:rsidR="00624FF4">
        <w:rPr>
          <w:color w:val="000000"/>
          <w:lang w:eastAsia="en-US"/>
        </w:rPr>
        <w:t>одп</w:t>
      </w:r>
      <w:r w:rsidRPr="00F72BD8">
        <w:rPr>
          <w:color w:val="000000"/>
          <w:lang w:eastAsia="en-US"/>
        </w:rPr>
        <w:t>рограммы на соответствующий год и ежеквартально информируют их о ходе  выполнения мероприятий.</w:t>
      </w:r>
    </w:p>
    <w:p w:rsidR="004A38C7" w:rsidRPr="00F72BD8" w:rsidRDefault="004A38C7" w:rsidP="004A38C7">
      <w:pPr>
        <w:ind w:firstLine="708"/>
        <w:jc w:val="both"/>
        <w:rPr>
          <w:color w:val="000000"/>
          <w:lang w:eastAsia="en-US"/>
        </w:rPr>
      </w:pPr>
      <w:r w:rsidRPr="00F72BD8">
        <w:rPr>
          <w:color w:val="000000"/>
          <w:lang w:eastAsia="en-US"/>
        </w:rPr>
        <w:t>Координатор ежеквартально представляет в УЭП и ЭП сводный отчет о реализации мероприятий и расходовании средств П</w:t>
      </w:r>
      <w:r w:rsidR="00624FF4">
        <w:rPr>
          <w:color w:val="000000"/>
          <w:lang w:eastAsia="en-US"/>
        </w:rPr>
        <w:t>одп</w:t>
      </w:r>
      <w:r w:rsidRPr="00F72BD8">
        <w:rPr>
          <w:color w:val="000000"/>
          <w:lang w:eastAsia="en-US"/>
        </w:rPr>
        <w:t>рограммы, ежегодно согласовывает уточненные показатели эффективности реализации П</w:t>
      </w:r>
      <w:r w:rsidR="00624FF4">
        <w:rPr>
          <w:color w:val="000000"/>
          <w:lang w:eastAsia="en-US"/>
        </w:rPr>
        <w:t>одп</w:t>
      </w:r>
      <w:r w:rsidRPr="00F72BD8">
        <w:rPr>
          <w:color w:val="000000"/>
          <w:lang w:eastAsia="en-US"/>
        </w:rPr>
        <w:t>рограммы.</w:t>
      </w:r>
    </w:p>
    <w:p w:rsidR="004A38C7" w:rsidRPr="00F72BD8" w:rsidRDefault="004A38C7" w:rsidP="004A38C7">
      <w:pPr>
        <w:ind w:firstLine="708"/>
        <w:jc w:val="both"/>
        <w:rPr>
          <w:color w:val="000000"/>
          <w:lang w:eastAsia="en-US"/>
        </w:rPr>
      </w:pPr>
      <w:r w:rsidRPr="00F72BD8">
        <w:rPr>
          <w:color w:val="000000"/>
          <w:lang w:eastAsia="en-US"/>
        </w:rPr>
        <w:t>УЭП и ЭП в установленном законом порядке организует проведение экспертных проверок хода реализации П</w:t>
      </w:r>
      <w:r w:rsidR="00624FF4">
        <w:rPr>
          <w:color w:val="000000"/>
          <w:lang w:eastAsia="en-US"/>
        </w:rPr>
        <w:t>одп</w:t>
      </w:r>
      <w:r w:rsidRPr="00F72BD8">
        <w:rPr>
          <w:color w:val="000000"/>
          <w:lang w:eastAsia="en-US"/>
        </w:rPr>
        <w:t>рограммы, осуществляет ежегодный мониторинг эффективности реализации П</w:t>
      </w:r>
      <w:r w:rsidR="00624FF4">
        <w:rPr>
          <w:color w:val="000000"/>
          <w:lang w:eastAsia="en-US"/>
        </w:rPr>
        <w:t>одп</w:t>
      </w:r>
      <w:r w:rsidRPr="00F72BD8">
        <w:rPr>
          <w:color w:val="000000"/>
          <w:lang w:eastAsia="en-US"/>
        </w:rPr>
        <w:t>рограммы.</w:t>
      </w:r>
    </w:p>
    <w:p w:rsidR="004A38C7" w:rsidRPr="00F72BD8" w:rsidRDefault="004A38C7" w:rsidP="004A38C7">
      <w:pPr>
        <w:ind w:firstLine="708"/>
        <w:jc w:val="both"/>
        <w:rPr>
          <w:color w:val="000000"/>
          <w:lang w:eastAsia="en-US"/>
        </w:rPr>
      </w:pPr>
      <w:proofErr w:type="gramStart"/>
      <w:r w:rsidRPr="00F72BD8">
        <w:rPr>
          <w:color w:val="000000"/>
          <w:lang w:eastAsia="en-US"/>
        </w:rPr>
        <w:t>Контроль за</w:t>
      </w:r>
      <w:proofErr w:type="gramEnd"/>
      <w:r w:rsidRPr="00F72BD8">
        <w:rPr>
          <w:color w:val="000000"/>
          <w:lang w:eastAsia="en-US"/>
        </w:rPr>
        <w:t xml:space="preserve"> целевым использованием средств, выделенных на реализацию П</w:t>
      </w:r>
      <w:r w:rsidR="00624FF4">
        <w:rPr>
          <w:color w:val="000000"/>
          <w:lang w:eastAsia="en-US"/>
        </w:rPr>
        <w:t>одп</w:t>
      </w:r>
      <w:r w:rsidRPr="00F72BD8">
        <w:rPr>
          <w:color w:val="000000"/>
          <w:lang w:eastAsia="en-US"/>
        </w:rPr>
        <w:t>рограммы, осуществляют  заказчик, координатор и исполнители П</w:t>
      </w:r>
      <w:r w:rsidR="00624FF4">
        <w:rPr>
          <w:color w:val="000000"/>
          <w:lang w:eastAsia="en-US"/>
        </w:rPr>
        <w:t>одп</w:t>
      </w:r>
      <w:r w:rsidRPr="00F72BD8">
        <w:rPr>
          <w:color w:val="000000"/>
          <w:lang w:eastAsia="en-US"/>
        </w:rPr>
        <w:t>рограммы, а также контрольно-счётная палата в установленном законом порядке.</w:t>
      </w:r>
    </w:p>
    <w:p w:rsidR="004A38C7" w:rsidRPr="00F72BD8" w:rsidRDefault="004A38C7" w:rsidP="004A38C7">
      <w:pPr>
        <w:ind w:firstLine="708"/>
        <w:jc w:val="both"/>
        <w:rPr>
          <w:color w:val="000000"/>
          <w:lang w:eastAsia="en-US"/>
        </w:rPr>
      </w:pPr>
      <w:r w:rsidRPr="00F72BD8">
        <w:rPr>
          <w:color w:val="000000"/>
          <w:lang w:eastAsia="en-US"/>
        </w:rPr>
        <w:t>Координатор и  исполнители П</w:t>
      </w:r>
      <w:r w:rsidR="00624FF4">
        <w:rPr>
          <w:color w:val="000000"/>
          <w:lang w:eastAsia="en-US"/>
        </w:rPr>
        <w:t>одп</w:t>
      </w:r>
      <w:r w:rsidRPr="00F72BD8">
        <w:rPr>
          <w:color w:val="000000"/>
          <w:lang w:eastAsia="en-US"/>
        </w:rPr>
        <w:t xml:space="preserve">рограммы в установленном законом порядке представляют заказчику и уполномоченному контрольно-счётной палате необходимые материалы для осуществления </w:t>
      </w:r>
      <w:proofErr w:type="gramStart"/>
      <w:r w:rsidRPr="00F72BD8">
        <w:rPr>
          <w:color w:val="000000"/>
          <w:lang w:eastAsia="en-US"/>
        </w:rPr>
        <w:t>контроля за</w:t>
      </w:r>
      <w:proofErr w:type="gramEnd"/>
      <w:r w:rsidRPr="00F72BD8">
        <w:rPr>
          <w:color w:val="000000"/>
          <w:lang w:eastAsia="en-US"/>
        </w:rPr>
        <w:t xml:space="preserve"> целевым использованием финансовых средств, выделенных на реализацию П</w:t>
      </w:r>
      <w:r w:rsidR="00624FF4">
        <w:rPr>
          <w:color w:val="000000"/>
          <w:lang w:eastAsia="en-US"/>
        </w:rPr>
        <w:t>одп</w:t>
      </w:r>
      <w:r w:rsidRPr="00F72BD8">
        <w:rPr>
          <w:color w:val="000000"/>
          <w:lang w:eastAsia="en-US"/>
        </w:rPr>
        <w:t>рограммы.</w:t>
      </w:r>
    </w:p>
    <w:p w:rsidR="004A38C7" w:rsidRPr="00F72BD8" w:rsidRDefault="004A38C7" w:rsidP="004A38C7">
      <w:pPr>
        <w:ind w:firstLine="567"/>
        <w:jc w:val="both"/>
        <w:rPr>
          <w:color w:val="000000"/>
          <w:lang w:eastAsia="en-US"/>
        </w:rPr>
      </w:pPr>
      <w:r w:rsidRPr="00F72BD8">
        <w:rPr>
          <w:color w:val="000000"/>
          <w:lang w:eastAsia="en-US"/>
        </w:rPr>
        <w:t>Ход и результаты выполнения мероприятий П</w:t>
      </w:r>
      <w:r w:rsidR="00624FF4">
        <w:rPr>
          <w:color w:val="000000"/>
          <w:lang w:eastAsia="en-US"/>
        </w:rPr>
        <w:t>одп</w:t>
      </w:r>
      <w:r w:rsidRPr="00F72BD8">
        <w:rPr>
          <w:color w:val="000000"/>
          <w:lang w:eastAsia="en-US"/>
        </w:rPr>
        <w:t>рограммы могут быть рассмотрены на заседаниях с заслушиванием отчетов координатора и исполнителей П</w:t>
      </w:r>
      <w:r w:rsidR="00624FF4">
        <w:rPr>
          <w:color w:val="000000"/>
          <w:lang w:eastAsia="en-US"/>
        </w:rPr>
        <w:t>одп</w:t>
      </w:r>
      <w:r w:rsidRPr="00F72BD8">
        <w:rPr>
          <w:color w:val="000000"/>
          <w:lang w:eastAsia="en-US"/>
        </w:rPr>
        <w:t>рограммы.</w:t>
      </w:r>
    </w:p>
    <w:p w:rsidR="004A38C7" w:rsidRPr="00F72BD8" w:rsidRDefault="004A38C7" w:rsidP="004A38C7">
      <w:pPr>
        <w:ind w:firstLine="595"/>
        <w:jc w:val="both"/>
        <w:rPr>
          <w:color w:val="000000"/>
          <w:lang w:eastAsia="en-US"/>
        </w:rPr>
      </w:pPr>
      <w:r w:rsidRPr="00F72BD8">
        <w:rPr>
          <w:color w:val="000000"/>
          <w:lang w:eastAsia="en-US"/>
        </w:rPr>
        <w:t>Координатор и исполнитель П</w:t>
      </w:r>
      <w:r w:rsidR="00624FF4">
        <w:rPr>
          <w:color w:val="000000"/>
          <w:lang w:eastAsia="en-US"/>
        </w:rPr>
        <w:t>одп</w:t>
      </w:r>
      <w:r w:rsidRPr="00F72BD8">
        <w:rPr>
          <w:color w:val="000000"/>
          <w:lang w:eastAsia="en-US"/>
        </w:rPr>
        <w:t>рограммы ежеквартально до 15 числа первого месяца каждого последующего квартала реализации П</w:t>
      </w:r>
      <w:r w:rsidR="00624FF4">
        <w:rPr>
          <w:color w:val="000000"/>
          <w:lang w:eastAsia="en-US"/>
        </w:rPr>
        <w:t>одп</w:t>
      </w:r>
      <w:r w:rsidRPr="00F72BD8">
        <w:rPr>
          <w:color w:val="000000"/>
          <w:lang w:eastAsia="en-US"/>
        </w:rPr>
        <w:t>рограммы, предоставляет Управление экономического прогнозирования и экономической политики  информацию о ходе реализации программных мероприятий и достигнутых результатах, относительно закрепленных в П</w:t>
      </w:r>
      <w:r w:rsidR="00624FF4">
        <w:rPr>
          <w:color w:val="000000"/>
          <w:lang w:eastAsia="en-US"/>
        </w:rPr>
        <w:t>одп</w:t>
      </w:r>
      <w:r w:rsidRPr="00F72BD8">
        <w:rPr>
          <w:color w:val="000000"/>
          <w:lang w:eastAsia="en-US"/>
        </w:rPr>
        <w:t>рограмме индикаторов эффективности ее реализации.</w:t>
      </w:r>
    </w:p>
    <w:p w:rsidR="004A38C7" w:rsidRPr="001774BE" w:rsidRDefault="004A38C7" w:rsidP="004A38C7">
      <w:pPr>
        <w:tabs>
          <w:tab w:val="left" w:pos="2951"/>
        </w:tabs>
        <w:ind w:firstLine="595"/>
        <w:rPr>
          <w:b/>
          <w:lang w:eastAsia="en-US"/>
        </w:rPr>
      </w:pPr>
      <w:r w:rsidRPr="00F72BD8">
        <w:rPr>
          <w:b/>
          <w:lang w:eastAsia="en-US"/>
        </w:rPr>
        <w:tab/>
      </w:r>
    </w:p>
    <w:p w:rsidR="004A38C7" w:rsidRPr="00F72BD8" w:rsidRDefault="006D66A0" w:rsidP="004A38C7">
      <w:pPr>
        <w:ind w:firstLine="595"/>
        <w:jc w:val="center"/>
        <w:rPr>
          <w:b/>
          <w:lang w:eastAsia="en-US"/>
        </w:rPr>
      </w:pPr>
      <w:r>
        <w:rPr>
          <w:b/>
          <w:lang w:val="en-US" w:eastAsia="en-US"/>
        </w:rPr>
        <w:t>VII</w:t>
      </w:r>
      <w:r w:rsidR="004A38C7" w:rsidRPr="00F72BD8">
        <w:rPr>
          <w:b/>
          <w:lang w:eastAsia="en-US"/>
        </w:rPr>
        <w:t xml:space="preserve">. Ожидаемые конечные </w:t>
      </w:r>
      <w:proofErr w:type="gramStart"/>
      <w:r w:rsidR="004A38C7" w:rsidRPr="00F72BD8">
        <w:rPr>
          <w:b/>
          <w:lang w:eastAsia="en-US"/>
        </w:rPr>
        <w:t>результаты  реализации</w:t>
      </w:r>
      <w:proofErr w:type="gramEnd"/>
      <w:r w:rsidR="004A38C7" w:rsidRPr="00F72BD8">
        <w:rPr>
          <w:b/>
          <w:lang w:eastAsia="en-US"/>
        </w:rPr>
        <w:t xml:space="preserve">  программы, </w:t>
      </w:r>
    </w:p>
    <w:p w:rsidR="004A38C7" w:rsidRPr="00F72BD8" w:rsidRDefault="004A38C7" w:rsidP="004A38C7">
      <w:pPr>
        <w:ind w:firstLine="595"/>
        <w:jc w:val="center"/>
        <w:rPr>
          <w:b/>
          <w:lang w:eastAsia="en-US"/>
        </w:rPr>
      </w:pPr>
      <w:r w:rsidRPr="00F72BD8">
        <w:rPr>
          <w:b/>
          <w:lang w:eastAsia="en-US"/>
        </w:rPr>
        <w:t>важнейшие целевые показатели (индикаторы)</w:t>
      </w:r>
    </w:p>
    <w:p w:rsidR="004A38C7" w:rsidRPr="00F72BD8" w:rsidRDefault="004A38C7" w:rsidP="004A38C7">
      <w:pPr>
        <w:ind w:firstLine="595"/>
        <w:jc w:val="center"/>
        <w:rPr>
          <w:b/>
          <w:lang w:eastAsia="en-US"/>
        </w:rPr>
      </w:pPr>
    </w:p>
    <w:p w:rsidR="004A38C7" w:rsidRPr="00F72BD8" w:rsidRDefault="004A38C7" w:rsidP="004A38C7">
      <w:pPr>
        <w:ind w:firstLine="567"/>
        <w:rPr>
          <w:color w:val="000000"/>
          <w:lang w:eastAsia="en-US"/>
        </w:rPr>
      </w:pPr>
      <w:r w:rsidRPr="00F72BD8">
        <w:rPr>
          <w:color w:val="000000"/>
          <w:lang w:eastAsia="en-US"/>
        </w:rPr>
        <w:t>В результате реализации  мероприятий П</w:t>
      </w:r>
      <w:r w:rsidR="006124A3">
        <w:rPr>
          <w:color w:val="000000"/>
          <w:lang w:eastAsia="en-US"/>
        </w:rPr>
        <w:t>одп</w:t>
      </w:r>
      <w:r w:rsidRPr="00F72BD8">
        <w:rPr>
          <w:color w:val="000000"/>
          <w:lang w:eastAsia="en-US"/>
        </w:rPr>
        <w:t>рограммы предполагается:</w:t>
      </w:r>
    </w:p>
    <w:p w:rsidR="004A38C7" w:rsidRPr="00F72BD8" w:rsidRDefault="004A38C7" w:rsidP="004A38C7">
      <w:pPr>
        <w:ind w:firstLine="567"/>
        <w:jc w:val="both"/>
        <w:rPr>
          <w:lang w:eastAsia="en-US"/>
        </w:rPr>
      </w:pPr>
      <w:r w:rsidRPr="00F72BD8">
        <w:rPr>
          <w:lang w:eastAsia="en-US"/>
        </w:rPr>
        <w:t>- Снижение риска чрезвычайных ситуаций на территории  муниципального района.</w:t>
      </w:r>
    </w:p>
    <w:p w:rsidR="004A38C7" w:rsidRPr="00F72BD8" w:rsidRDefault="004A38C7" w:rsidP="004A38C7">
      <w:pPr>
        <w:ind w:firstLine="567"/>
        <w:rPr>
          <w:lang w:eastAsia="en-US"/>
        </w:rPr>
      </w:pPr>
      <w:r w:rsidRPr="00F72BD8">
        <w:rPr>
          <w:lang w:eastAsia="en-US"/>
        </w:rPr>
        <w:lastRenderedPageBreak/>
        <w:t>- Сокращение материального ущерба от возможных чрезвычайных ситуаций природного и техногенного характера.</w:t>
      </w:r>
    </w:p>
    <w:p w:rsidR="004A38C7" w:rsidRPr="00F72BD8" w:rsidRDefault="004A38C7" w:rsidP="004A38C7">
      <w:pPr>
        <w:ind w:firstLine="567"/>
        <w:jc w:val="both"/>
        <w:rPr>
          <w:lang w:eastAsia="en-US"/>
        </w:rPr>
      </w:pPr>
      <w:r w:rsidRPr="00F72BD8">
        <w:rPr>
          <w:lang w:eastAsia="en-US"/>
        </w:rPr>
        <w:t>- повышение безопасности населения и защищенности потенциально опасных объектов;</w:t>
      </w:r>
    </w:p>
    <w:p w:rsidR="004A38C7" w:rsidRPr="00F72BD8" w:rsidRDefault="004A38C7" w:rsidP="004A38C7">
      <w:pPr>
        <w:ind w:firstLine="567"/>
        <w:jc w:val="both"/>
        <w:rPr>
          <w:lang w:eastAsia="en-US"/>
        </w:rPr>
      </w:pPr>
      <w:r w:rsidRPr="00F72BD8">
        <w:rPr>
          <w:lang w:eastAsia="en-US"/>
        </w:rPr>
        <w:t>- Обеспечение готовности сил и средств.</w:t>
      </w:r>
    </w:p>
    <w:p w:rsidR="004A38C7" w:rsidRPr="00F72BD8" w:rsidRDefault="004A38C7" w:rsidP="004A38C7">
      <w:pPr>
        <w:numPr>
          <w:ilvl w:val="0"/>
          <w:numId w:val="11"/>
        </w:numPr>
        <w:tabs>
          <w:tab w:val="left" w:pos="323"/>
        </w:tabs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F72BD8">
        <w:rPr>
          <w:rFonts w:eastAsia="Calibri"/>
          <w:lang w:eastAsia="en-US"/>
        </w:rPr>
        <w:t>Совершенствование форм и методов работы органов местного самоуправления по профилактике терроризма и экстремизма.</w:t>
      </w:r>
    </w:p>
    <w:p w:rsidR="004A38C7" w:rsidRPr="00F72BD8" w:rsidRDefault="004A38C7" w:rsidP="004A38C7">
      <w:pPr>
        <w:numPr>
          <w:ilvl w:val="0"/>
          <w:numId w:val="11"/>
        </w:numPr>
        <w:tabs>
          <w:tab w:val="left" w:pos="323"/>
        </w:tabs>
        <w:spacing w:after="20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F72BD8">
        <w:rPr>
          <w:rFonts w:eastAsia="Calibri"/>
          <w:lang w:eastAsia="en-US"/>
        </w:rPr>
        <w:t>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средств.</w:t>
      </w:r>
    </w:p>
    <w:p w:rsidR="004A38C7" w:rsidRPr="00F72BD8" w:rsidRDefault="004A38C7" w:rsidP="004A38C7">
      <w:pPr>
        <w:ind w:firstLine="567"/>
        <w:jc w:val="both"/>
        <w:rPr>
          <w:b/>
          <w:lang w:eastAsia="en-US"/>
        </w:rPr>
      </w:pPr>
    </w:p>
    <w:p w:rsidR="00A456E3" w:rsidRDefault="00A456E3"/>
    <w:sectPr w:rsidR="00A456E3" w:rsidSect="003A25E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943" w:rsidRDefault="00E06943" w:rsidP="003A25E2">
      <w:r>
        <w:separator/>
      </w:r>
    </w:p>
  </w:endnote>
  <w:endnote w:type="continuationSeparator" w:id="0">
    <w:p w:rsidR="00E06943" w:rsidRDefault="00E06943" w:rsidP="003A2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958187"/>
      <w:docPartObj>
        <w:docPartGallery w:val="Page Numbers (Bottom of Page)"/>
        <w:docPartUnique/>
      </w:docPartObj>
    </w:sdtPr>
    <w:sdtContent>
      <w:p w:rsidR="00B925EC" w:rsidRDefault="008B4EC4">
        <w:pPr>
          <w:pStyle w:val="aff"/>
          <w:jc w:val="right"/>
        </w:pPr>
        <w:r>
          <w:fldChar w:fldCharType="begin"/>
        </w:r>
        <w:r w:rsidR="00B925EC">
          <w:instrText>PAGE   \* MERGEFORMAT</w:instrText>
        </w:r>
        <w:r>
          <w:fldChar w:fldCharType="separate"/>
        </w:r>
        <w:r w:rsidR="00D45FCF" w:rsidRPr="00D45FCF">
          <w:rPr>
            <w:noProof/>
            <w:lang w:val="ru-RU"/>
          </w:rPr>
          <w:t>2</w:t>
        </w:r>
        <w:r>
          <w:fldChar w:fldCharType="end"/>
        </w:r>
      </w:p>
    </w:sdtContent>
  </w:sdt>
  <w:p w:rsidR="00B925EC" w:rsidRDefault="00B925EC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943" w:rsidRDefault="00E06943" w:rsidP="003A25E2">
      <w:r>
        <w:separator/>
      </w:r>
    </w:p>
  </w:footnote>
  <w:footnote w:type="continuationSeparator" w:id="0">
    <w:p w:rsidR="00E06943" w:rsidRDefault="00E06943" w:rsidP="003A2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BFC"/>
    <w:multiLevelType w:val="hybridMultilevel"/>
    <w:tmpl w:val="CB48031C"/>
    <w:lvl w:ilvl="0" w:tplc="70DAC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075BE"/>
    <w:multiLevelType w:val="hybridMultilevel"/>
    <w:tmpl w:val="796E00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32E31"/>
    <w:multiLevelType w:val="hybridMultilevel"/>
    <w:tmpl w:val="09A085AA"/>
    <w:lvl w:ilvl="0" w:tplc="FFFFFFF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3">
    <w:nsid w:val="12EE76FE"/>
    <w:multiLevelType w:val="multilevel"/>
    <w:tmpl w:val="2A1602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">
    <w:nsid w:val="12F91C00"/>
    <w:multiLevelType w:val="hybridMultilevel"/>
    <w:tmpl w:val="F08A6222"/>
    <w:lvl w:ilvl="0" w:tplc="FFFFFFFF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FFFFFFFF">
      <w:start w:val="3"/>
      <w:numFmt w:val="bullet"/>
      <w:lvlText w:val="-"/>
      <w:lvlJc w:val="left"/>
      <w:pPr>
        <w:tabs>
          <w:tab w:val="num" w:pos="1250"/>
        </w:tabs>
        <w:ind w:left="1250" w:hanging="108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113BA"/>
    <w:multiLevelType w:val="hybridMultilevel"/>
    <w:tmpl w:val="94C24B24"/>
    <w:lvl w:ilvl="0" w:tplc="D4A6A64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1D8708AC"/>
    <w:multiLevelType w:val="hybridMultilevel"/>
    <w:tmpl w:val="40E2A6E4"/>
    <w:lvl w:ilvl="0" w:tplc="DFF0B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F6D3B"/>
    <w:multiLevelType w:val="hybridMultilevel"/>
    <w:tmpl w:val="7EAE5942"/>
    <w:lvl w:ilvl="0" w:tplc="FFFFFFFF">
      <w:numFmt w:val="bullet"/>
      <w:lvlText w:val="-"/>
      <w:lvlJc w:val="left"/>
      <w:pPr>
        <w:tabs>
          <w:tab w:val="num" w:pos="1137"/>
        </w:tabs>
        <w:ind w:left="1060" w:hanging="28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71330C8"/>
    <w:multiLevelType w:val="hybridMultilevel"/>
    <w:tmpl w:val="0A46940E"/>
    <w:lvl w:ilvl="0" w:tplc="F6AC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628D3"/>
    <w:multiLevelType w:val="hybridMultilevel"/>
    <w:tmpl w:val="2ABCCB1C"/>
    <w:lvl w:ilvl="0" w:tplc="189A4B2C">
      <w:start w:val="1"/>
      <w:numFmt w:val="decimal"/>
      <w:lvlText w:val="%1."/>
      <w:lvlJc w:val="left"/>
      <w:pPr>
        <w:ind w:left="43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328E3CF2"/>
    <w:multiLevelType w:val="hybridMultilevel"/>
    <w:tmpl w:val="40E2A6E4"/>
    <w:lvl w:ilvl="0" w:tplc="DFF0B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35ABE"/>
    <w:multiLevelType w:val="hybridMultilevel"/>
    <w:tmpl w:val="2D0807B8"/>
    <w:lvl w:ilvl="0" w:tplc="FFFFFFFF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2">
    <w:nsid w:val="42561E75"/>
    <w:multiLevelType w:val="hybridMultilevel"/>
    <w:tmpl w:val="70366A98"/>
    <w:lvl w:ilvl="0" w:tplc="FFFFFFFF">
      <w:numFmt w:val="bullet"/>
      <w:lvlText w:val="-"/>
      <w:lvlJc w:val="left"/>
      <w:pPr>
        <w:tabs>
          <w:tab w:val="num" w:pos="1137"/>
        </w:tabs>
        <w:ind w:left="1060" w:hanging="28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A035F42"/>
    <w:multiLevelType w:val="multilevel"/>
    <w:tmpl w:val="23E8E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05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1800"/>
      </w:pPr>
      <w:rPr>
        <w:rFonts w:hint="default"/>
      </w:rPr>
    </w:lvl>
  </w:abstractNum>
  <w:abstractNum w:abstractNumId="14">
    <w:nsid w:val="5A966609"/>
    <w:multiLevelType w:val="hybridMultilevel"/>
    <w:tmpl w:val="8C54DDA0"/>
    <w:lvl w:ilvl="0" w:tplc="FFFFFFFF"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9BC1FF4"/>
    <w:multiLevelType w:val="hybridMultilevel"/>
    <w:tmpl w:val="DE0C1E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7F37A4"/>
    <w:multiLevelType w:val="hybridMultilevel"/>
    <w:tmpl w:val="96FCAEB8"/>
    <w:lvl w:ilvl="0" w:tplc="4470002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07BBD"/>
    <w:multiLevelType w:val="hybridMultilevel"/>
    <w:tmpl w:val="B73C06CE"/>
    <w:lvl w:ilvl="0" w:tplc="FFFFFFFF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4"/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15"/>
  </w:num>
  <w:num w:numId="11">
    <w:abstractNumId w:val="0"/>
  </w:num>
  <w:num w:numId="12">
    <w:abstractNumId w:val="13"/>
  </w:num>
  <w:num w:numId="13">
    <w:abstractNumId w:val="5"/>
  </w:num>
  <w:num w:numId="14">
    <w:abstractNumId w:val="9"/>
  </w:num>
  <w:num w:numId="15">
    <w:abstractNumId w:val="10"/>
  </w:num>
  <w:num w:numId="16">
    <w:abstractNumId w:val="16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8C7"/>
    <w:rsid w:val="000122F6"/>
    <w:rsid w:val="0001528F"/>
    <w:rsid w:val="00070F9D"/>
    <w:rsid w:val="000B1955"/>
    <w:rsid w:val="000C3162"/>
    <w:rsid w:val="000D164B"/>
    <w:rsid w:val="000D30D1"/>
    <w:rsid w:val="00104002"/>
    <w:rsid w:val="0012047E"/>
    <w:rsid w:val="00124DB9"/>
    <w:rsid w:val="00152597"/>
    <w:rsid w:val="001774BE"/>
    <w:rsid w:val="001D387C"/>
    <w:rsid w:val="00204105"/>
    <w:rsid w:val="002200AE"/>
    <w:rsid w:val="00230F04"/>
    <w:rsid w:val="002972B0"/>
    <w:rsid w:val="002A2329"/>
    <w:rsid w:val="002A7646"/>
    <w:rsid w:val="002C212A"/>
    <w:rsid w:val="002E74FE"/>
    <w:rsid w:val="003739AA"/>
    <w:rsid w:val="003917EE"/>
    <w:rsid w:val="003A25E2"/>
    <w:rsid w:val="003C279A"/>
    <w:rsid w:val="0043684F"/>
    <w:rsid w:val="00447048"/>
    <w:rsid w:val="0047652D"/>
    <w:rsid w:val="00481B68"/>
    <w:rsid w:val="004855F6"/>
    <w:rsid w:val="004A38C7"/>
    <w:rsid w:val="004B1E02"/>
    <w:rsid w:val="004F4C08"/>
    <w:rsid w:val="00531791"/>
    <w:rsid w:val="00551996"/>
    <w:rsid w:val="00553C71"/>
    <w:rsid w:val="005C74A5"/>
    <w:rsid w:val="005E0D91"/>
    <w:rsid w:val="00607450"/>
    <w:rsid w:val="006124A3"/>
    <w:rsid w:val="00613318"/>
    <w:rsid w:val="00624FF4"/>
    <w:rsid w:val="00634172"/>
    <w:rsid w:val="00634F3B"/>
    <w:rsid w:val="00661362"/>
    <w:rsid w:val="006D66A0"/>
    <w:rsid w:val="007075D6"/>
    <w:rsid w:val="0078576D"/>
    <w:rsid w:val="0079401B"/>
    <w:rsid w:val="007C069B"/>
    <w:rsid w:val="007C5B12"/>
    <w:rsid w:val="0080231E"/>
    <w:rsid w:val="00813656"/>
    <w:rsid w:val="00862EE5"/>
    <w:rsid w:val="008658C4"/>
    <w:rsid w:val="00891D6A"/>
    <w:rsid w:val="008B4EC4"/>
    <w:rsid w:val="008B7866"/>
    <w:rsid w:val="008E736B"/>
    <w:rsid w:val="008E74D5"/>
    <w:rsid w:val="00912959"/>
    <w:rsid w:val="009251B4"/>
    <w:rsid w:val="00934009"/>
    <w:rsid w:val="00936357"/>
    <w:rsid w:val="00943892"/>
    <w:rsid w:val="009824CF"/>
    <w:rsid w:val="009B3880"/>
    <w:rsid w:val="009B61ED"/>
    <w:rsid w:val="009C1647"/>
    <w:rsid w:val="00A037C2"/>
    <w:rsid w:val="00A11BF5"/>
    <w:rsid w:val="00A250C6"/>
    <w:rsid w:val="00A41275"/>
    <w:rsid w:val="00A456E3"/>
    <w:rsid w:val="00A45C19"/>
    <w:rsid w:val="00A7500D"/>
    <w:rsid w:val="00AA395F"/>
    <w:rsid w:val="00AF6E92"/>
    <w:rsid w:val="00B461E8"/>
    <w:rsid w:val="00B576CF"/>
    <w:rsid w:val="00B60880"/>
    <w:rsid w:val="00B75371"/>
    <w:rsid w:val="00B925EC"/>
    <w:rsid w:val="00C04392"/>
    <w:rsid w:val="00C526E9"/>
    <w:rsid w:val="00C62D4F"/>
    <w:rsid w:val="00C91D10"/>
    <w:rsid w:val="00CB0EE1"/>
    <w:rsid w:val="00CD690E"/>
    <w:rsid w:val="00CF3762"/>
    <w:rsid w:val="00D05EFD"/>
    <w:rsid w:val="00D15A01"/>
    <w:rsid w:val="00D2724D"/>
    <w:rsid w:val="00D34584"/>
    <w:rsid w:val="00D363F1"/>
    <w:rsid w:val="00D43598"/>
    <w:rsid w:val="00D45FCF"/>
    <w:rsid w:val="00D647E4"/>
    <w:rsid w:val="00D706AB"/>
    <w:rsid w:val="00D844F9"/>
    <w:rsid w:val="00DC6AB7"/>
    <w:rsid w:val="00E06943"/>
    <w:rsid w:val="00E845C4"/>
    <w:rsid w:val="00EB0154"/>
    <w:rsid w:val="00EB61A8"/>
    <w:rsid w:val="00ED3EBE"/>
    <w:rsid w:val="00EF2DFD"/>
    <w:rsid w:val="00F652BC"/>
    <w:rsid w:val="00F86621"/>
    <w:rsid w:val="00FA181A"/>
    <w:rsid w:val="00FD420D"/>
    <w:rsid w:val="00FD632F"/>
    <w:rsid w:val="00FE7A16"/>
    <w:rsid w:val="00FF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9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739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9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nhideWhenUsed/>
    <w:qFormat/>
    <w:rsid w:val="003739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nhideWhenUsed/>
    <w:qFormat/>
    <w:rsid w:val="003739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9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39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nhideWhenUsed/>
    <w:qFormat/>
    <w:rsid w:val="003739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39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9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39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39A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semiHidden/>
    <w:rsid w:val="003739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739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739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739A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739A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39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739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39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739AA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3739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739AA"/>
    <w:rPr>
      <w:b/>
      <w:bCs/>
    </w:rPr>
  </w:style>
  <w:style w:type="character" w:styleId="a8">
    <w:name w:val="Emphasis"/>
    <w:uiPriority w:val="20"/>
    <w:qFormat/>
    <w:rsid w:val="003739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3739AA"/>
  </w:style>
  <w:style w:type="paragraph" w:styleId="ab">
    <w:name w:val="List Paragraph"/>
    <w:basedOn w:val="a"/>
    <w:uiPriority w:val="34"/>
    <w:qFormat/>
    <w:rsid w:val="003739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39AA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739A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739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739AA"/>
    <w:rPr>
      <w:b/>
      <w:bCs/>
      <w:i/>
      <w:iCs/>
    </w:rPr>
  </w:style>
  <w:style w:type="character" w:styleId="ae">
    <w:name w:val="Subtle Emphasis"/>
    <w:uiPriority w:val="19"/>
    <w:qFormat/>
    <w:rsid w:val="003739AA"/>
    <w:rPr>
      <w:i/>
      <w:iCs/>
    </w:rPr>
  </w:style>
  <w:style w:type="character" w:styleId="af">
    <w:name w:val="Intense Emphasis"/>
    <w:uiPriority w:val="21"/>
    <w:qFormat/>
    <w:rsid w:val="003739AA"/>
    <w:rPr>
      <w:b/>
      <w:bCs/>
    </w:rPr>
  </w:style>
  <w:style w:type="character" w:styleId="af0">
    <w:name w:val="Subtle Reference"/>
    <w:uiPriority w:val="31"/>
    <w:qFormat/>
    <w:rsid w:val="003739AA"/>
    <w:rPr>
      <w:smallCaps/>
    </w:rPr>
  </w:style>
  <w:style w:type="character" w:styleId="af1">
    <w:name w:val="Intense Reference"/>
    <w:uiPriority w:val="32"/>
    <w:qFormat/>
    <w:rsid w:val="003739AA"/>
    <w:rPr>
      <w:smallCaps/>
      <w:spacing w:val="5"/>
      <w:u w:val="single"/>
    </w:rPr>
  </w:style>
  <w:style w:type="character" w:styleId="af2">
    <w:name w:val="Book Title"/>
    <w:uiPriority w:val="33"/>
    <w:qFormat/>
    <w:rsid w:val="003739A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739AA"/>
    <w:pPr>
      <w:outlineLvl w:val="9"/>
    </w:pPr>
    <w:rPr>
      <w:lang w:bidi="en-US"/>
    </w:rPr>
  </w:style>
  <w:style w:type="paragraph" w:styleId="af4">
    <w:name w:val="Normal (Web)"/>
    <w:basedOn w:val="a"/>
    <w:rsid w:val="004A38C7"/>
  </w:style>
  <w:style w:type="paragraph" w:styleId="af5">
    <w:name w:val="Plain Text"/>
    <w:basedOn w:val="a"/>
    <w:link w:val="af6"/>
    <w:rsid w:val="004A38C7"/>
    <w:rPr>
      <w:rFonts w:ascii="Courier New" w:hAnsi="Courier New" w:cs="Courier New"/>
      <w:snapToGrid w:val="0"/>
      <w:color w:val="000000"/>
      <w:spacing w:val="-2"/>
      <w:w w:val="79"/>
      <w:sz w:val="20"/>
      <w:szCs w:val="20"/>
    </w:rPr>
  </w:style>
  <w:style w:type="character" w:customStyle="1" w:styleId="af6">
    <w:name w:val="Текст Знак"/>
    <w:basedOn w:val="a0"/>
    <w:link w:val="af5"/>
    <w:rsid w:val="004A38C7"/>
    <w:rPr>
      <w:rFonts w:ascii="Courier New" w:eastAsia="Times New Roman" w:hAnsi="Courier New" w:cs="Courier New"/>
      <w:snapToGrid w:val="0"/>
      <w:color w:val="000000"/>
      <w:spacing w:val="-2"/>
      <w:w w:val="79"/>
      <w:sz w:val="20"/>
      <w:szCs w:val="20"/>
      <w:lang w:eastAsia="ru-RU"/>
    </w:rPr>
  </w:style>
  <w:style w:type="paragraph" w:styleId="af7">
    <w:name w:val="Body Text Indent"/>
    <w:basedOn w:val="a"/>
    <w:link w:val="af8"/>
    <w:rsid w:val="004A38C7"/>
    <w:pPr>
      <w:ind w:firstLine="567"/>
      <w:jc w:val="both"/>
    </w:pPr>
    <w:rPr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4A38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A38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1">
    <w:name w:val="Body Text Indent 3"/>
    <w:basedOn w:val="a"/>
    <w:link w:val="32"/>
    <w:rsid w:val="004A38C7"/>
    <w:pPr>
      <w:suppressAutoHyphens/>
      <w:spacing w:line="247" w:lineRule="auto"/>
      <w:ind w:firstLine="567"/>
      <w:jc w:val="both"/>
    </w:pPr>
    <w:rPr>
      <w:bCs/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4A38C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paragraph" w:styleId="af9">
    <w:name w:val="header"/>
    <w:basedOn w:val="a"/>
    <w:link w:val="afa"/>
    <w:rsid w:val="004A38C7"/>
    <w:pPr>
      <w:tabs>
        <w:tab w:val="center" w:pos="4153"/>
        <w:tab w:val="right" w:pos="8306"/>
      </w:tabs>
    </w:pPr>
  </w:style>
  <w:style w:type="character" w:customStyle="1" w:styleId="afa">
    <w:name w:val="Верхний колонтитул Знак"/>
    <w:basedOn w:val="a0"/>
    <w:link w:val="af9"/>
    <w:rsid w:val="004A38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4A38C7"/>
  </w:style>
  <w:style w:type="paragraph" w:styleId="23">
    <w:name w:val="Body Text 2"/>
    <w:basedOn w:val="a"/>
    <w:link w:val="24"/>
    <w:rsid w:val="004A38C7"/>
    <w:pPr>
      <w:ind w:right="424"/>
      <w:jc w:val="both"/>
    </w:pPr>
  </w:style>
  <w:style w:type="character" w:customStyle="1" w:styleId="24">
    <w:name w:val="Основной текст 2 Знак"/>
    <w:basedOn w:val="a0"/>
    <w:link w:val="23"/>
    <w:rsid w:val="004A3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4A38C7"/>
    <w:pPr>
      <w:widowControl w:val="0"/>
      <w:suppressAutoHyphens/>
      <w:spacing w:line="247" w:lineRule="auto"/>
    </w:pPr>
    <w:rPr>
      <w:color w:val="000000"/>
      <w:sz w:val="28"/>
    </w:rPr>
  </w:style>
  <w:style w:type="character" w:customStyle="1" w:styleId="34">
    <w:name w:val="Основной текст 3 Знак"/>
    <w:basedOn w:val="a0"/>
    <w:link w:val="33"/>
    <w:rsid w:val="004A38C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c">
    <w:name w:val="Balloon Text"/>
    <w:basedOn w:val="a"/>
    <w:link w:val="afd"/>
    <w:semiHidden/>
    <w:rsid w:val="004A38C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4A38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qFormat/>
    <w:rsid w:val="004A38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A38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fe">
    <w:name w:val="Table Grid"/>
    <w:basedOn w:val="a1"/>
    <w:rsid w:val="004A3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er"/>
    <w:basedOn w:val="a"/>
    <w:link w:val="aff0"/>
    <w:uiPriority w:val="99"/>
    <w:rsid w:val="004A38C7"/>
    <w:pPr>
      <w:tabs>
        <w:tab w:val="center" w:pos="4677"/>
        <w:tab w:val="right" w:pos="9355"/>
      </w:tabs>
    </w:pPr>
    <w:rPr>
      <w:lang/>
    </w:rPr>
  </w:style>
  <w:style w:type="character" w:customStyle="1" w:styleId="aff0">
    <w:name w:val="Нижний колонтитул Знак"/>
    <w:basedOn w:val="a0"/>
    <w:link w:val="aff"/>
    <w:uiPriority w:val="99"/>
    <w:rsid w:val="004A38C7"/>
    <w:rPr>
      <w:rFonts w:ascii="Times New Roman" w:eastAsia="Times New Roman" w:hAnsi="Times New Roman" w:cs="Times New Roman"/>
      <w:sz w:val="24"/>
      <w:szCs w:val="24"/>
      <w:lang/>
    </w:rPr>
  </w:style>
  <w:style w:type="paragraph" w:styleId="25">
    <w:name w:val="Body Text Indent 2"/>
    <w:basedOn w:val="a"/>
    <w:link w:val="26"/>
    <w:rsid w:val="004A38C7"/>
    <w:pPr>
      <w:spacing w:after="120" w:line="480" w:lineRule="auto"/>
      <w:ind w:left="283"/>
    </w:pPr>
    <w:rPr>
      <w:lang/>
    </w:rPr>
  </w:style>
  <w:style w:type="character" w:customStyle="1" w:styleId="26">
    <w:name w:val="Основной текст с отступом 2 Знак"/>
    <w:basedOn w:val="a0"/>
    <w:link w:val="25"/>
    <w:rsid w:val="004A38C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2">
    <w:name w:val="Абзац списка1"/>
    <w:basedOn w:val="a"/>
    <w:qFormat/>
    <w:rsid w:val="004A38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A3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9129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line number"/>
    <w:basedOn w:val="a0"/>
    <w:uiPriority w:val="99"/>
    <w:semiHidden/>
    <w:unhideWhenUsed/>
    <w:rsid w:val="006D6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9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739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9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nhideWhenUsed/>
    <w:qFormat/>
    <w:rsid w:val="003739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nhideWhenUsed/>
    <w:qFormat/>
    <w:rsid w:val="003739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9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39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nhideWhenUsed/>
    <w:qFormat/>
    <w:rsid w:val="003739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39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9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39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39A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semiHidden/>
    <w:rsid w:val="003739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739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739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739A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739A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39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739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39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739AA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3739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739AA"/>
    <w:rPr>
      <w:b/>
      <w:bCs/>
    </w:rPr>
  </w:style>
  <w:style w:type="character" w:styleId="a8">
    <w:name w:val="Emphasis"/>
    <w:uiPriority w:val="20"/>
    <w:qFormat/>
    <w:rsid w:val="003739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3739AA"/>
  </w:style>
  <w:style w:type="paragraph" w:styleId="ab">
    <w:name w:val="List Paragraph"/>
    <w:basedOn w:val="a"/>
    <w:uiPriority w:val="34"/>
    <w:qFormat/>
    <w:rsid w:val="003739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39AA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739A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739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739AA"/>
    <w:rPr>
      <w:b/>
      <w:bCs/>
      <w:i/>
      <w:iCs/>
    </w:rPr>
  </w:style>
  <w:style w:type="character" w:styleId="ae">
    <w:name w:val="Subtle Emphasis"/>
    <w:uiPriority w:val="19"/>
    <w:qFormat/>
    <w:rsid w:val="003739AA"/>
    <w:rPr>
      <w:i/>
      <w:iCs/>
    </w:rPr>
  </w:style>
  <w:style w:type="character" w:styleId="af">
    <w:name w:val="Intense Emphasis"/>
    <w:uiPriority w:val="21"/>
    <w:qFormat/>
    <w:rsid w:val="003739AA"/>
    <w:rPr>
      <w:b/>
      <w:bCs/>
    </w:rPr>
  </w:style>
  <w:style w:type="character" w:styleId="af0">
    <w:name w:val="Subtle Reference"/>
    <w:uiPriority w:val="31"/>
    <w:qFormat/>
    <w:rsid w:val="003739AA"/>
    <w:rPr>
      <w:smallCaps/>
    </w:rPr>
  </w:style>
  <w:style w:type="character" w:styleId="af1">
    <w:name w:val="Intense Reference"/>
    <w:uiPriority w:val="32"/>
    <w:qFormat/>
    <w:rsid w:val="003739AA"/>
    <w:rPr>
      <w:smallCaps/>
      <w:spacing w:val="5"/>
      <w:u w:val="single"/>
    </w:rPr>
  </w:style>
  <w:style w:type="character" w:styleId="af2">
    <w:name w:val="Book Title"/>
    <w:uiPriority w:val="33"/>
    <w:qFormat/>
    <w:rsid w:val="003739A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739AA"/>
    <w:pPr>
      <w:outlineLvl w:val="9"/>
    </w:pPr>
    <w:rPr>
      <w:lang w:bidi="en-US"/>
    </w:rPr>
  </w:style>
  <w:style w:type="paragraph" w:styleId="af4">
    <w:name w:val="Normal (Web)"/>
    <w:basedOn w:val="a"/>
    <w:rsid w:val="004A38C7"/>
  </w:style>
  <w:style w:type="paragraph" w:styleId="af5">
    <w:name w:val="Plain Text"/>
    <w:basedOn w:val="a"/>
    <w:link w:val="af6"/>
    <w:rsid w:val="004A38C7"/>
    <w:rPr>
      <w:rFonts w:ascii="Courier New" w:hAnsi="Courier New" w:cs="Courier New"/>
      <w:snapToGrid w:val="0"/>
      <w:color w:val="000000"/>
      <w:spacing w:val="-2"/>
      <w:w w:val="79"/>
      <w:sz w:val="20"/>
      <w:szCs w:val="20"/>
    </w:rPr>
  </w:style>
  <w:style w:type="character" w:customStyle="1" w:styleId="af6">
    <w:name w:val="Текст Знак"/>
    <w:basedOn w:val="a0"/>
    <w:link w:val="af5"/>
    <w:rsid w:val="004A38C7"/>
    <w:rPr>
      <w:rFonts w:ascii="Courier New" w:eastAsia="Times New Roman" w:hAnsi="Courier New" w:cs="Courier New"/>
      <w:snapToGrid w:val="0"/>
      <w:color w:val="000000"/>
      <w:spacing w:val="-2"/>
      <w:w w:val="79"/>
      <w:sz w:val="20"/>
      <w:szCs w:val="20"/>
      <w:lang w:eastAsia="ru-RU"/>
    </w:rPr>
  </w:style>
  <w:style w:type="paragraph" w:styleId="af7">
    <w:name w:val="Body Text Indent"/>
    <w:basedOn w:val="a"/>
    <w:link w:val="af8"/>
    <w:rsid w:val="004A38C7"/>
    <w:pPr>
      <w:ind w:firstLine="567"/>
      <w:jc w:val="both"/>
    </w:pPr>
    <w:rPr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4A38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A38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1">
    <w:name w:val="Body Text Indent 3"/>
    <w:basedOn w:val="a"/>
    <w:link w:val="32"/>
    <w:rsid w:val="004A38C7"/>
    <w:pPr>
      <w:suppressAutoHyphens/>
      <w:spacing w:line="247" w:lineRule="auto"/>
      <w:ind w:firstLine="567"/>
      <w:jc w:val="both"/>
    </w:pPr>
    <w:rPr>
      <w:bCs/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4A38C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paragraph" w:styleId="af9">
    <w:name w:val="header"/>
    <w:basedOn w:val="a"/>
    <w:link w:val="afa"/>
    <w:rsid w:val="004A38C7"/>
    <w:pPr>
      <w:tabs>
        <w:tab w:val="center" w:pos="4153"/>
        <w:tab w:val="right" w:pos="8306"/>
      </w:tabs>
    </w:pPr>
  </w:style>
  <w:style w:type="character" w:customStyle="1" w:styleId="afa">
    <w:name w:val="Верхний колонтитул Знак"/>
    <w:basedOn w:val="a0"/>
    <w:link w:val="af9"/>
    <w:rsid w:val="004A38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4A38C7"/>
  </w:style>
  <w:style w:type="paragraph" w:styleId="23">
    <w:name w:val="Body Text 2"/>
    <w:basedOn w:val="a"/>
    <w:link w:val="24"/>
    <w:rsid w:val="004A38C7"/>
    <w:pPr>
      <w:ind w:right="424"/>
      <w:jc w:val="both"/>
    </w:pPr>
  </w:style>
  <w:style w:type="character" w:customStyle="1" w:styleId="24">
    <w:name w:val="Основной текст 2 Знак"/>
    <w:basedOn w:val="a0"/>
    <w:link w:val="23"/>
    <w:rsid w:val="004A3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4A38C7"/>
    <w:pPr>
      <w:widowControl w:val="0"/>
      <w:suppressAutoHyphens/>
      <w:spacing w:line="247" w:lineRule="auto"/>
    </w:pPr>
    <w:rPr>
      <w:color w:val="000000"/>
      <w:sz w:val="28"/>
    </w:rPr>
  </w:style>
  <w:style w:type="character" w:customStyle="1" w:styleId="34">
    <w:name w:val="Основной текст 3 Знак"/>
    <w:basedOn w:val="a0"/>
    <w:link w:val="33"/>
    <w:rsid w:val="004A38C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c">
    <w:name w:val="Balloon Text"/>
    <w:basedOn w:val="a"/>
    <w:link w:val="afd"/>
    <w:semiHidden/>
    <w:rsid w:val="004A38C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4A38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qFormat/>
    <w:rsid w:val="004A38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A38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fe">
    <w:name w:val="Table Grid"/>
    <w:basedOn w:val="a1"/>
    <w:rsid w:val="004A3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er"/>
    <w:basedOn w:val="a"/>
    <w:link w:val="aff0"/>
    <w:uiPriority w:val="99"/>
    <w:rsid w:val="004A38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0">
    <w:name w:val="Нижний колонтитул Знак"/>
    <w:basedOn w:val="a0"/>
    <w:link w:val="aff"/>
    <w:uiPriority w:val="99"/>
    <w:rsid w:val="004A38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Indent 2"/>
    <w:basedOn w:val="a"/>
    <w:link w:val="26"/>
    <w:rsid w:val="004A38C7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4A38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qFormat/>
    <w:rsid w:val="004A38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A3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9129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line number"/>
    <w:basedOn w:val="a0"/>
    <w:uiPriority w:val="99"/>
    <w:semiHidden/>
    <w:unhideWhenUsed/>
    <w:rsid w:val="006D6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структуры преступлений за последние 5 лет</a:t>
            </a:r>
          </a:p>
        </c:rich>
      </c:tx>
    </c:title>
    <c:plotArea>
      <c:layout>
        <c:manualLayout>
          <c:layoutTarget val="inner"/>
          <c:xMode val="edge"/>
          <c:yMode val="edge"/>
          <c:x val="7.1726450860309127E-2"/>
          <c:y val="0.19078691816211066"/>
          <c:w val="0.67109762321376543"/>
          <c:h val="0.6956245590784850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против собственности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140</c:v>
                </c:pt>
                <c:pt idx="1">
                  <c:v>102</c:v>
                </c:pt>
                <c:pt idx="2">
                  <c:v>142</c:v>
                </c:pt>
                <c:pt idx="3">
                  <c:v>136</c:v>
                </c:pt>
                <c:pt idx="4">
                  <c:v>139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против жизни и здоровья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63</c:v>
                </c:pt>
                <c:pt idx="1">
                  <c:v>73</c:v>
                </c:pt>
                <c:pt idx="2">
                  <c:v>72</c:v>
                </c:pt>
                <c:pt idx="3">
                  <c:v>77</c:v>
                </c:pt>
                <c:pt idx="4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прочие составы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53</c:v>
                </c:pt>
                <c:pt idx="1">
                  <c:v>59</c:v>
                </c:pt>
                <c:pt idx="2">
                  <c:v>96</c:v>
                </c:pt>
                <c:pt idx="3">
                  <c:v>73</c:v>
                </c:pt>
                <c:pt idx="4">
                  <c:v>78</c:v>
                </c:pt>
              </c:numCache>
            </c:numRef>
          </c:val>
        </c:ser>
        <c:dLbls>
          <c:showVal val="1"/>
        </c:dLbls>
        <c:marker val="1"/>
        <c:axId val="106197760"/>
        <c:axId val="106199296"/>
      </c:lineChart>
      <c:catAx>
        <c:axId val="106197760"/>
        <c:scaling>
          <c:orientation val="minMax"/>
        </c:scaling>
        <c:axPos val="b"/>
        <c:numFmt formatCode="General" sourceLinked="1"/>
        <c:majorTickMark val="none"/>
        <c:tickLblPos val="nextTo"/>
        <c:crossAx val="106199296"/>
        <c:crosses val="autoZero"/>
        <c:auto val="1"/>
        <c:lblAlgn val="ctr"/>
        <c:lblOffset val="100"/>
      </c:catAx>
      <c:valAx>
        <c:axId val="1061992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6197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208333333333344"/>
          <c:y val="0.28400629500255642"/>
          <c:w val="0.23402777777777778"/>
          <c:h val="0.40929133858267719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4691-CDDE-4F0F-9915-48773FCC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7675</Words>
  <Characters>43749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воспитатель</cp:lastModifiedBy>
  <cp:revision>2</cp:revision>
  <cp:lastPrinted>2017-09-13T07:09:00Z</cp:lastPrinted>
  <dcterms:created xsi:type="dcterms:W3CDTF">2022-01-12T06:02:00Z</dcterms:created>
  <dcterms:modified xsi:type="dcterms:W3CDTF">2022-01-12T06:02:00Z</dcterms:modified>
</cp:coreProperties>
</file>