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86" w:rsidRPr="00531419" w:rsidRDefault="004B3C86" w:rsidP="004B3C86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450391" w:rsidRPr="00DD5742" w:rsidRDefault="009B2C98" w:rsidP="004B3C86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Положение </w:t>
      </w:r>
    </w:p>
    <w:p w:rsidR="009B2C98" w:rsidRPr="00DD5742" w:rsidRDefault="009B2C98" w:rsidP="004B3C86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о </w:t>
      </w:r>
      <w:r w:rsidR="00450391" w:rsidRPr="00DD574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муниципальной </w:t>
      </w:r>
      <w:r w:rsidRPr="00DD574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системе методической работы</w:t>
      </w:r>
    </w:p>
    <w:p w:rsidR="00450391" w:rsidRPr="00DD5742" w:rsidRDefault="00450391" w:rsidP="00450391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9B2C98" w:rsidRPr="00DD5742" w:rsidRDefault="009B2C98" w:rsidP="0045039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Общие положения</w:t>
      </w:r>
    </w:p>
    <w:p w:rsidR="00450391" w:rsidRPr="00DD5742" w:rsidRDefault="00450391" w:rsidP="00450391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450391" w:rsidRPr="00DD5742" w:rsidRDefault="009B2C98" w:rsidP="00450391">
      <w:pPr>
        <w:pStyle w:val="a3"/>
        <w:numPr>
          <w:ilvl w:val="1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Настоящее положение определяет цель, задачи, организацию и содержание системы методической работы на</w:t>
      </w:r>
      <w:r w:rsidR="00D40246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территории </w:t>
      </w:r>
      <w:r w:rsidR="00450391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района «</w:t>
      </w:r>
      <w:r w:rsidR="00D40246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Вилюйск</w:t>
      </w:r>
      <w:r w:rsidR="00450391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ий улус (</w:t>
      </w:r>
      <w:r w:rsidR="00D40246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район</w:t>
      </w:r>
      <w:r w:rsidR="00450391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)» Республики Саха (Якутия) (далее – Вилюйский район)</w:t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7A4C14" w:rsidRPr="00DD5742" w:rsidRDefault="007A4C14" w:rsidP="007A4C14">
      <w:pPr>
        <w:pStyle w:val="a3"/>
        <w:numPr>
          <w:ilvl w:val="1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Настоящее положение разработано в соответствии </w:t>
      </w:r>
      <w:r w:rsidRPr="00DD5742">
        <w:rPr>
          <w:rFonts w:ascii="Times New Roman" w:hAnsi="Times New Roman" w:cs="Times New Roman"/>
          <w:sz w:val="24"/>
          <w:szCs w:val="24"/>
        </w:rPr>
        <w:t xml:space="preserve">Федеральным Законом от 29 декабря 2012 года № 273-ФЗ «Об образовании в Российской Федерации», Приказами Министерства труда и социальной защиты Российской Федерации: «Об утверждении профессионального стандарта «Педагог (педагогическая деятельность в сфере дошкольного, начального общего, основного среднего общего образования) (Воспитатель, учитель)» от18 октября 2013 г.№544н, с внесенными изменениями от 25 декабря 2014 г. № 1115н, 5 августа 2016 г.№422; «Об утверждении профессионального стандарта «Педагог-психолог» (психолог в сфере образования)» от 24 июля 2015 г.№514н; «Об утверждении профессионального стандарта «Педагог дополнительного образования» от 8 сентября 2015 г. №613н; «Об утверждении профессионального стандарта «Специалист в области воспитания» от 10 января 2017 г.№10н; Приказом Министерства образования и науки Российской Федерации от 7 апреля 2014 г. №276 «Об утверждении Порядка проведения аттестации педагогических работников организаций, осуществляющих образовательную деятельность»; Положения мониторинга ЕГЭ, ОГЭ, ВПР в Вилюйском улусе; Уставом Муниципального казенного учреждения «Вилюйское улусное управление образованием» </w:t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района «Вилюйский улус (район)» Республики Саха (Якутия)</w:t>
      </w:r>
      <w:r w:rsidRPr="00DD5742">
        <w:rPr>
          <w:rFonts w:ascii="Times New Roman" w:hAnsi="Times New Roman" w:cs="Times New Roman"/>
          <w:sz w:val="24"/>
          <w:szCs w:val="24"/>
        </w:rPr>
        <w:t xml:space="preserve"> (далее – МКУ «Вилюйское УУО»).</w:t>
      </w:r>
    </w:p>
    <w:p w:rsidR="00E52F07" w:rsidRPr="00DD5742" w:rsidRDefault="009B2C98" w:rsidP="00E52F07">
      <w:pPr>
        <w:pStyle w:val="a3"/>
        <w:numPr>
          <w:ilvl w:val="1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Основные понятия, применяемые в настоящем положении:</w:t>
      </w:r>
    </w:p>
    <w:p w:rsidR="0024642A" w:rsidRPr="00DD5742" w:rsidRDefault="009B2C98" w:rsidP="0024642A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методическая работа </w:t>
      </w:r>
      <w:r w:rsidR="0024642A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ym w:font="Symbol" w:char="F02D"/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систематическая коллективная и индивидуальная деятельность педагогических кадров, направленная на повышение их научно-теоретического, общекультурного уровня, психологической подготовки и профессионального мастерства;</w:t>
      </w:r>
    </w:p>
    <w:p w:rsidR="0024642A" w:rsidRPr="00DD5742" w:rsidRDefault="009B2C98" w:rsidP="0024642A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методическое обеспечение </w:t>
      </w:r>
      <w:r w:rsidR="0024642A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ym w:font="Symbol" w:char="F02D"/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процесс, направленный на создание различных видов методической продукции (программы, учебно-методические комплексы, методические разработки, дидактические пособия, методические средства, оснащающие педагогический процесс), способствующих более эффективной реализации профессиональной деятельности педагогов;</w:t>
      </w:r>
    </w:p>
    <w:p w:rsidR="0024642A" w:rsidRPr="00DD5742" w:rsidRDefault="009B2C98" w:rsidP="0024642A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методическое сопровождение, в том числе сетевое </w:t>
      </w:r>
      <w:r w:rsidR="0024642A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ym w:font="Symbol" w:char="F02D"/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взаимодействие субъектов профессионального сообщества, направленное на разрешение актуальных для педагога проблем и задач профессиональной деятельности, осуществляемое в процессе актуализации и диагностики существа проблемы, информационного поиска возможного пути решения проблемы, консультаций на этапе выбора пути, конструирования плана действий и первичной реализации плана;</w:t>
      </w:r>
    </w:p>
    <w:p w:rsidR="0024642A" w:rsidRPr="00DD5742" w:rsidRDefault="009B2C98" w:rsidP="0024642A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наставничество </w:t>
      </w:r>
      <w:r w:rsidR="0024642A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ym w:font="Symbol" w:char="F02D"/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универсальная технология передачи опыта, знаний, формирования навыков, компетенций, </w:t>
      </w:r>
      <w:proofErr w:type="spellStart"/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метакомпетенций</w:t>
      </w:r>
      <w:proofErr w:type="spellEnd"/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ценностей через неформальное </w:t>
      </w:r>
      <w:proofErr w:type="spellStart"/>
      <w:r w:rsidR="007D5A0A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взаимообогащ</w:t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ающее</w:t>
      </w:r>
      <w:proofErr w:type="spellEnd"/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общение, основанное на доверии и партнерстве. Наиболее эффективная форма преемственности поколений и профессиональной адаптации, способствующей повышению профессиональной компетентности и закреплению педагогических кадров;</w:t>
      </w:r>
    </w:p>
    <w:p w:rsidR="0024642A" w:rsidRPr="00DD5742" w:rsidRDefault="009B2C98" w:rsidP="0024642A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профессиональное </w:t>
      </w:r>
      <w:r w:rsidR="007D5A0A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объединение</w:t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4642A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ym w:font="Symbol" w:char="F02D"/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группа людей, которые регулярно вступают между собой в коммуникацию (лично или виртуально) с целью обмена опытом, выработки знаний и поиска новых, более эффективных подходов к решению поставленных перед ними задач; </w:t>
      </w:r>
      <w:proofErr w:type="gramStart"/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работающих</w:t>
      </w:r>
      <w:proofErr w:type="gramEnd"/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определенной предметной или проблемной профессиональной сфере деятельности, для личностного и </w:t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профессионального роста педагога, развития его профессиональной компетентности и мастерства и как механизма для запуска са</w:t>
      </w:r>
      <w:r w:rsidR="00410FF1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моорганизации и самообразования;</w:t>
      </w:r>
    </w:p>
    <w:p w:rsidR="0007033E" w:rsidRPr="00DD5742" w:rsidRDefault="00410FF1" w:rsidP="0007033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муниципальный (опорный) центр дополнительного образования – статус присваивается образовательному учреждению в целях формирования в каждом муниципальном районе эффективной системы межведомственного взаимодействия в сфере дополнительного образования детей</w:t>
      </w:r>
      <w:r w:rsidR="0007033E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07033E" w:rsidRPr="00DD5742" w:rsidRDefault="0007033E" w:rsidP="0024642A">
      <w:pPr>
        <w:pStyle w:val="a3"/>
        <w:shd w:val="clear" w:color="auto" w:fill="FFFFFF"/>
        <w:tabs>
          <w:tab w:val="left" w:pos="851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B2C98" w:rsidRPr="00DD5742" w:rsidRDefault="009B2C98" w:rsidP="004B3C86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 Цель, задачи и принципы методической работы</w:t>
      </w:r>
    </w:p>
    <w:p w:rsidR="0024642A" w:rsidRPr="00DD5742" w:rsidRDefault="0024642A" w:rsidP="0024642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4642A" w:rsidRPr="00DD5742" w:rsidRDefault="0024642A" w:rsidP="0024642A">
      <w:pPr>
        <w:pStyle w:val="a3"/>
        <w:numPr>
          <w:ilvl w:val="1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Цель </w:t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ym w:font="Symbol" w:char="F02D"/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D5742">
        <w:rPr>
          <w:rFonts w:ascii="Times New Roman" w:hAnsi="Times New Roman" w:cs="Times New Roman"/>
          <w:sz w:val="24"/>
          <w:szCs w:val="24"/>
        </w:rPr>
        <w:t>содействие повышению качества образования, профессиональному развитию педагогических работников.</w:t>
      </w:r>
    </w:p>
    <w:p w:rsidR="0024642A" w:rsidRPr="00DD5742" w:rsidRDefault="009B2C98" w:rsidP="0024642A">
      <w:pPr>
        <w:pStyle w:val="a3"/>
        <w:numPr>
          <w:ilvl w:val="1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Задач</w:t>
      </w:r>
      <w:r w:rsidR="0024642A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A4228D" w:rsidRPr="00DD5742" w:rsidRDefault="00A4228D" w:rsidP="00A4228D">
      <w:pPr>
        <w:pStyle w:val="a3"/>
        <w:numPr>
          <w:ilvl w:val="2"/>
          <w:numId w:val="4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hAnsi="Times New Roman" w:cs="Times New Roman"/>
          <w:sz w:val="24"/>
          <w:szCs w:val="24"/>
        </w:rPr>
        <w:t>оказание методической поддержки муниципальным</w:t>
      </w:r>
      <w:r w:rsidR="00DC21DF" w:rsidRPr="00DD5742">
        <w:rPr>
          <w:rFonts w:ascii="Times New Roman" w:hAnsi="Times New Roman" w:cs="Times New Roman"/>
          <w:sz w:val="24"/>
          <w:szCs w:val="24"/>
        </w:rPr>
        <w:t xml:space="preserve"> образовательным организациям, </w:t>
      </w:r>
      <w:r w:rsidRPr="00DD5742">
        <w:rPr>
          <w:rFonts w:ascii="Times New Roman" w:hAnsi="Times New Roman" w:cs="Times New Roman"/>
          <w:sz w:val="24"/>
          <w:szCs w:val="24"/>
        </w:rPr>
        <w:t>педагогическим</w:t>
      </w:r>
      <w:r w:rsidR="00DC21DF" w:rsidRPr="00DD5742">
        <w:rPr>
          <w:rFonts w:ascii="Times New Roman" w:hAnsi="Times New Roman" w:cs="Times New Roman"/>
          <w:sz w:val="24"/>
          <w:szCs w:val="24"/>
        </w:rPr>
        <w:t xml:space="preserve"> и руководящим</w:t>
      </w:r>
      <w:r w:rsidRPr="00DD5742">
        <w:rPr>
          <w:rFonts w:ascii="Times New Roman" w:hAnsi="Times New Roman" w:cs="Times New Roman"/>
          <w:sz w:val="24"/>
          <w:szCs w:val="24"/>
        </w:rPr>
        <w:t xml:space="preserve"> работникам по вопросам внедрения нового содержания образования, эффективных образовательных технологий, инновац</w:t>
      </w:r>
      <w:r w:rsidR="00DC21DF" w:rsidRPr="00DD5742">
        <w:rPr>
          <w:rFonts w:ascii="Times New Roman" w:hAnsi="Times New Roman" w:cs="Times New Roman"/>
          <w:sz w:val="24"/>
          <w:szCs w:val="24"/>
        </w:rPr>
        <w:t>ионных практик и лучшего опыта;</w:t>
      </w:r>
    </w:p>
    <w:p w:rsidR="002702BD" w:rsidRPr="00DD5742" w:rsidRDefault="002702BD" w:rsidP="002702BD">
      <w:pPr>
        <w:pStyle w:val="a3"/>
        <w:numPr>
          <w:ilvl w:val="2"/>
          <w:numId w:val="4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hAnsi="Times New Roman" w:cs="Times New Roman"/>
          <w:sz w:val="24"/>
          <w:szCs w:val="24"/>
        </w:rPr>
        <w:t xml:space="preserve">содействие инновационному развитию муниципальной системы образования; </w:t>
      </w:r>
    </w:p>
    <w:p w:rsidR="002702BD" w:rsidRPr="00DD5742" w:rsidRDefault="002702BD" w:rsidP="002702BD">
      <w:pPr>
        <w:pStyle w:val="a3"/>
        <w:numPr>
          <w:ilvl w:val="2"/>
          <w:numId w:val="4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оказание методической поддержки педагогическим и руководящим работникам с учетом результатов анализа статистических данных, мониторингов, выявленных профессиональных дефицитов и потребностей системы образования и образовательной организации;</w:t>
      </w:r>
    </w:p>
    <w:p w:rsidR="009A6980" w:rsidRPr="00DD5742" w:rsidRDefault="009B2C98" w:rsidP="009A6980">
      <w:pPr>
        <w:pStyle w:val="a3"/>
        <w:numPr>
          <w:ilvl w:val="2"/>
          <w:numId w:val="4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обеспечение координации деятельности методических </w:t>
      </w:r>
      <w:r w:rsidR="007D5A0A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объединений</w:t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различных уровней для обеспечения методического сопровождения </w:t>
      </w:r>
      <w:r w:rsidR="002E1352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образовательных организаций</w:t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9A6980" w:rsidRPr="00DD5742" w:rsidRDefault="009B2C98" w:rsidP="009A6980">
      <w:pPr>
        <w:pStyle w:val="a3"/>
        <w:numPr>
          <w:ilvl w:val="2"/>
          <w:numId w:val="4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развитие современных форм наставничества и методической поддержки молодых педагогов;</w:t>
      </w:r>
    </w:p>
    <w:p w:rsidR="002702BD" w:rsidRPr="00DD5742" w:rsidRDefault="002702BD" w:rsidP="002702BD">
      <w:pPr>
        <w:pStyle w:val="a3"/>
        <w:numPr>
          <w:ilvl w:val="2"/>
          <w:numId w:val="4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обеспечение вариативности профессионального развития педагогических и руководящих работников, в том числе </w:t>
      </w:r>
      <w:r w:rsidRPr="00DD5742">
        <w:rPr>
          <w:rFonts w:ascii="Times New Roman" w:hAnsi="Times New Roman" w:cs="Times New Roman"/>
          <w:sz w:val="24"/>
          <w:szCs w:val="24"/>
        </w:rPr>
        <w:t>организация повышения квалификации, конкурсов профессионального мастерства, стажировочных площадок и др.</w:t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Pr="00DD5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980" w:rsidRPr="00DD5742" w:rsidRDefault="009B2C98" w:rsidP="009A6980">
      <w:pPr>
        <w:pStyle w:val="a3"/>
        <w:numPr>
          <w:ilvl w:val="2"/>
          <w:numId w:val="4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обеспечение выявления и трансляции луч</w:t>
      </w:r>
      <w:r w:rsidR="00DC21DF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ших практик в сфере образования</w:t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6A15CF" w:rsidRPr="00DD5742" w:rsidRDefault="009B2C98" w:rsidP="006A15CF">
      <w:pPr>
        <w:pStyle w:val="a3"/>
        <w:numPr>
          <w:ilvl w:val="1"/>
          <w:numId w:val="4"/>
        </w:numPr>
        <w:shd w:val="clear" w:color="auto" w:fill="FFFFFF"/>
        <w:tabs>
          <w:tab w:val="left" w:pos="1134"/>
        </w:tabs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Принцип</w:t>
      </w:r>
      <w:r w:rsidR="006A15CF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</w:t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6A15CF" w:rsidRPr="00DD5742" w:rsidRDefault="006A15CF" w:rsidP="006A15CF">
      <w:pPr>
        <w:pStyle w:val="a3"/>
        <w:numPr>
          <w:ilvl w:val="2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открытость</w:t>
      </w:r>
      <w:r w:rsidR="009B2C98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доступност</w:t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ь, предполагающие</w:t>
      </w:r>
      <w:r w:rsidR="009B2C98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возможность использования педагогическими и руководящими работниками совместных информационно-методических ресурсов;</w:t>
      </w:r>
    </w:p>
    <w:p w:rsidR="00AC3F5E" w:rsidRPr="00DD5742" w:rsidRDefault="006A15CF" w:rsidP="00AC3F5E">
      <w:pPr>
        <w:pStyle w:val="a3"/>
        <w:numPr>
          <w:ilvl w:val="2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системность, оптимальное сочетание</w:t>
      </w:r>
      <w:r w:rsidR="009B2C98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централизации и рассредоточения методических ресурсов;</w:t>
      </w:r>
    </w:p>
    <w:p w:rsidR="00AC3F5E" w:rsidRPr="00DD5742" w:rsidRDefault="00AC3F5E" w:rsidP="00AC3F5E">
      <w:pPr>
        <w:pStyle w:val="a3"/>
        <w:numPr>
          <w:ilvl w:val="2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аналитический подход</w:t>
      </w:r>
      <w:r w:rsidR="009B2C98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 использованию информации об уровне профессионального развития педагогических и руководящих работников;</w:t>
      </w:r>
    </w:p>
    <w:p w:rsidR="009B2C98" w:rsidRPr="00DD5742" w:rsidRDefault="009B2C98" w:rsidP="00AC3F5E">
      <w:pPr>
        <w:pStyle w:val="a3"/>
        <w:numPr>
          <w:ilvl w:val="2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системно-деятел</w:t>
      </w:r>
      <w:r w:rsidR="00AC3F5E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ьностный подход</w:t>
      </w:r>
      <w:r w:rsidR="00F220E7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предполагающий информационно</w:t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обоснованное и практико-ориентированное содержание методической работы, направленное на совершенствование и получение профессиональных компетенций, необходимых для обеспечения качества образования.</w:t>
      </w:r>
    </w:p>
    <w:p w:rsidR="0046743F" w:rsidRPr="00DD5742" w:rsidRDefault="0046743F" w:rsidP="004B3C86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9B2C98" w:rsidRPr="00DD5742" w:rsidRDefault="009B2C98" w:rsidP="00AC3F5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Организация и содержание системы методической работы</w:t>
      </w:r>
    </w:p>
    <w:p w:rsidR="00AC3F5E" w:rsidRPr="00DD5742" w:rsidRDefault="00AC3F5E" w:rsidP="00AC3F5E">
      <w:pPr>
        <w:pStyle w:val="a3"/>
        <w:shd w:val="clear" w:color="auto" w:fill="FFFFFF"/>
        <w:spacing w:after="0" w:line="240" w:lineRule="auto"/>
        <w:ind w:left="360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C3F5E" w:rsidRPr="00DD5742" w:rsidRDefault="00AC3F5E" w:rsidP="00AC3F5E">
      <w:pPr>
        <w:pStyle w:val="a3"/>
        <w:numPr>
          <w:ilvl w:val="1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Муниципальная</w:t>
      </w:r>
      <w:r w:rsidR="009B2C98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система</w:t>
      </w:r>
      <w:r w:rsidR="009B2C98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методической работы </w:t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предполагает</w:t>
      </w:r>
      <w:r w:rsidR="009B2C98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интеграцию следующих уровней методического сопровождения педагогических работников: школьног</w:t>
      </w:r>
      <w:r w:rsidR="008A7424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о, кустового, </w:t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</w:t>
      </w:r>
      <w:r w:rsidR="009B2C98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9B2C98" w:rsidRPr="00DD5742" w:rsidRDefault="009B2C98" w:rsidP="00AC3F5E">
      <w:pPr>
        <w:pStyle w:val="a3"/>
        <w:numPr>
          <w:ilvl w:val="1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всех у</w:t>
      </w:r>
      <w:r w:rsidR="008A7424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ровнях, перечисленных в пункте </w:t>
      </w:r>
      <w:r w:rsidR="00410FF1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AC3F5E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.1.</w:t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выстроены вертикали </w:t>
      </w:r>
      <w:r w:rsidR="00AC3F5E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следующих </w:t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педагогических </w:t>
      </w:r>
      <w:r w:rsidR="00AC3F5E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объединений</w:t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AC3F5E" w:rsidRPr="00DD5742" w:rsidRDefault="00AC3F5E" w:rsidP="00AC3F5E">
      <w:pPr>
        <w:pStyle w:val="a3"/>
        <w:numPr>
          <w:ilvl w:val="2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="009B2C98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редметные методические объединения педагогов, которые организуют и проводят методическую работу с педагогическими работниками соответствующего предметного профиля;</w:t>
      </w:r>
    </w:p>
    <w:p w:rsidR="00C82AF0" w:rsidRPr="00DD5742" w:rsidRDefault="00AC3F5E" w:rsidP="00AC3F5E">
      <w:pPr>
        <w:pStyle w:val="a3"/>
        <w:numPr>
          <w:ilvl w:val="2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="009B2C98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уководители образовательных организаций</w:t>
      </w:r>
      <w:r w:rsidR="00C82AF0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C82AF0" w:rsidRPr="00DD5742" w:rsidRDefault="009B2C98" w:rsidP="00C82AF0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осуществляют текущее руководство методической работой в образовательной организации в соответствии с организационно-управленческими ресурсами (штатным расписание</w:t>
      </w:r>
      <w:r w:rsidR="00C82AF0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м, должностными обязанностями);</w:t>
      </w:r>
    </w:p>
    <w:p w:rsidR="00AC3F5E" w:rsidRPr="00DD5742" w:rsidRDefault="009B2C98" w:rsidP="00C82AF0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способствуют реализации индивидуальных программ непрерывного профессионального образования педагогов;</w:t>
      </w:r>
    </w:p>
    <w:p w:rsidR="00C82AF0" w:rsidRPr="00DD5742" w:rsidRDefault="00AC3F5E" w:rsidP="00AC3F5E">
      <w:pPr>
        <w:pStyle w:val="a3"/>
        <w:numPr>
          <w:ilvl w:val="2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9B2C98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бщественно-профессиональные объединения </w:t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(ассоциации) </w:t>
      </w:r>
      <w:r w:rsidR="00C82AF0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педагогов:</w:t>
      </w:r>
    </w:p>
    <w:p w:rsidR="00C82AF0" w:rsidRPr="00DD5742" w:rsidRDefault="009B2C98" w:rsidP="00C82AF0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обеспечивают педагогам оперативную и опережающую личностно-ориентированную </w:t>
      </w:r>
      <w:r w:rsidR="00C82AF0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методическую поддержку и помощь;</w:t>
      </w:r>
    </w:p>
    <w:p w:rsidR="00AC3F5E" w:rsidRPr="00DD5742" w:rsidRDefault="00C82AF0" w:rsidP="00C82AF0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способствуют</w:t>
      </w:r>
      <w:r w:rsidR="009B2C98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саморазвити</w:t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</w:t>
      </w:r>
      <w:r w:rsidR="009B2C98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педагога;</w:t>
      </w:r>
    </w:p>
    <w:p w:rsidR="00410FF1" w:rsidRPr="00DD5742" w:rsidRDefault="0007033E" w:rsidP="00AC3F5E">
      <w:pPr>
        <w:pStyle w:val="a3"/>
        <w:numPr>
          <w:ilvl w:val="2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Муниципальный (опорный) центр</w:t>
      </w:r>
      <w:r w:rsidR="00410FF1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дополнительного образования:</w:t>
      </w:r>
    </w:p>
    <w:p w:rsidR="00410FF1" w:rsidRPr="00DD5742" w:rsidRDefault="0007033E" w:rsidP="0007033E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осуществляет роль координационного и методического центра по развитию муниципальной системы дополнительного образования.</w:t>
      </w:r>
    </w:p>
    <w:p w:rsidR="00E05C94" w:rsidRPr="00DD5742" w:rsidRDefault="00E05C94" w:rsidP="00AC3F5E">
      <w:pPr>
        <w:pStyle w:val="a3"/>
        <w:numPr>
          <w:ilvl w:val="2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Информационно-методический отдел МКУ «ВУУО»</w:t>
      </w:r>
      <w:r w:rsidR="005E6AE6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обеспечивающий</w:t>
      </w:r>
      <w:r w:rsidR="00E339A0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содержание образования и обобщение</w:t>
      </w:r>
      <w:r w:rsidR="009B2C98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передового педагогического опыта на уровне муниципалитета</w:t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E05C94" w:rsidRPr="00DD5742" w:rsidRDefault="00E05C94" w:rsidP="0007033E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hanging="35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разрабатывает муниципальную стратегию</w:t>
      </w:r>
      <w:r w:rsidR="009B2C98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профессионального роста педагогов и обеспечения качества образования; </w:t>
      </w:r>
    </w:p>
    <w:p w:rsidR="00E04FAD" w:rsidRPr="00DD5742" w:rsidRDefault="00E05C94" w:rsidP="00E04FAD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способствуе</w:t>
      </w:r>
      <w:r w:rsidR="009B2C98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 инновационным изменениям в соответствии с насущными потребностями педагогов по актуальным на</w:t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правлениям развития образования;</w:t>
      </w:r>
    </w:p>
    <w:p w:rsidR="00185018" w:rsidRPr="00DD5742" w:rsidRDefault="00E05C94" w:rsidP="00185018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координируе</w:t>
      </w:r>
      <w:r w:rsidR="009B2C98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 реализацию индивидуальных программ непрерывного професси</w:t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онального образования педагогов.</w:t>
      </w:r>
    </w:p>
    <w:p w:rsidR="009B2C98" w:rsidRPr="00DD5742" w:rsidRDefault="009B2C98" w:rsidP="00C82AF0">
      <w:pPr>
        <w:pStyle w:val="a3"/>
        <w:numPr>
          <w:ilvl w:val="1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Функции организаций, осуще</w:t>
      </w:r>
      <w:r w:rsidR="00C82AF0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ствляющих методическую работу</w:t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9B2C98" w:rsidRPr="00DD5742" w:rsidRDefault="009878DD" w:rsidP="00C82AF0">
      <w:pPr>
        <w:pStyle w:val="a3"/>
        <w:numPr>
          <w:ilvl w:val="2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МКУ «</w:t>
      </w:r>
      <w:r w:rsidR="00C82AF0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7A4C14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илюйское </w:t>
      </w:r>
      <w:r w:rsidR="00C82AF0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УУО</w:t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9B2C98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C82AF0" w:rsidRPr="00DD5742" w:rsidRDefault="004D2EE7" w:rsidP="00C82AF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изучае</w:t>
      </w:r>
      <w:r w:rsidR="009B2C98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 социальный заказ образовательных организаций и работник</w:t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 системы образования, формируе</w:t>
      </w:r>
      <w:r w:rsidR="009B2C98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 запрос;</w:t>
      </w:r>
    </w:p>
    <w:p w:rsidR="00F464AD" w:rsidRPr="00DD5742" w:rsidRDefault="00F464AD" w:rsidP="00C82AF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проводит мониторинг качества результатов методической работы;</w:t>
      </w:r>
    </w:p>
    <w:p w:rsidR="00F464AD" w:rsidRPr="00DD5742" w:rsidRDefault="00F464AD" w:rsidP="00C82AF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анализирует результаты методической работы системы образования;</w:t>
      </w:r>
    </w:p>
    <w:p w:rsidR="00C82AF0" w:rsidRPr="00DD5742" w:rsidRDefault="004D2EE7" w:rsidP="00C82AF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разрабатывае</w:t>
      </w:r>
      <w:r w:rsidR="009B2C98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 адресные рекомендации для коллективов </w:t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образовательных организаций</w:t>
      </w:r>
      <w:r w:rsidR="009B2C98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разных категорий педагогов;</w:t>
      </w:r>
    </w:p>
    <w:p w:rsidR="00C82AF0" w:rsidRPr="00DD5742" w:rsidRDefault="004D2EE7" w:rsidP="00C82AF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выявляе</w:t>
      </w:r>
      <w:r w:rsidR="009B2C98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т, сопровожда</w:t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9B2C98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 и развива</w:t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9B2C98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 творческие педагогические практики организации наставничества, формирующегося опыта педагогической деятельности молодых педагогов;</w:t>
      </w:r>
    </w:p>
    <w:p w:rsidR="00C82AF0" w:rsidRPr="00DD5742" w:rsidRDefault="004D2EE7" w:rsidP="00C82AF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проводи</w:t>
      </w:r>
      <w:r w:rsidR="009B2C98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 мероприятия, направленные на совершенствование и получение профессиональных компетенций, необходимых для обеспечения качества образования;</w:t>
      </w:r>
    </w:p>
    <w:p w:rsidR="00C82AF0" w:rsidRPr="00DD5742" w:rsidRDefault="009B2C98" w:rsidP="00C82AF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</w:t>
      </w:r>
      <w:r w:rsidR="004D2EE7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 поддержку школьных, </w:t>
      </w:r>
      <w:r w:rsidR="008E2A75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ул</w:t>
      </w:r>
      <w:r w:rsidR="0007033E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усных методических объединений, </w:t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профессиональных сообществ педагогов</w:t>
      </w:r>
      <w:r w:rsidR="0007033E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муниципального (опорного) центра дополнительного образования</w:t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F464AD" w:rsidRPr="00DD5742" w:rsidRDefault="00F464AD" w:rsidP="00C82AF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организует обучение педагогических и руководящих работников в соответствии с современными трендами системы образования и новыми требованиями к профессиональной деятельности педагогов и руководителей образовательных организаций всех видов и типов;</w:t>
      </w:r>
    </w:p>
    <w:p w:rsidR="00C82AF0" w:rsidRPr="00DD5742" w:rsidRDefault="004D2EE7" w:rsidP="00C82AF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координируе</w:t>
      </w:r>
      <w:r w:rsidR="009B2C98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 реализацию индивидуальных программ непрерывного профессионального образования педагогов;</w:t>
      </w:r>
    </w:p>
    <w:p w:rsidR="009B2C98" w:rsidRPr="00DD5742" w:rsidRDefault="004D2EE7" w:rsidP="00C82AF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организуе</w:t>
      </w:r>
      <w:r w:rsidR="009B2C98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 информационную площадку по педагогическому взаимодейст</w:t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вию в муниципальном образовании.</w:t>
      </w:r>
    </w:p>
    <w:p w:rsidR="009B2C98" w:rsidRPr="00DD5742" w:rsidRDefault="00F464AD" w:rsidP="00F464AD">
      <w:pPr>
        <w:pStyle w:val="a3"/>
        <w:numPr>
          <w:ilvl w:val="2"/>
          <w:numId w:val="6"/>
        </w:numPr>
        <w:shd w:val="clear" w:color="auto" w:fill="FFFFFF"/>
        <w:tabs>
          <w:tab w:val="left" w:pos="1134"/>
        </w:tabs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9B2C98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бразовательные организации:</w:t>
      </w:r>
    </w:p>
    <w:p w:rsidR="001F4577" w:rsidRPr="00DD5742" w:rsidRDefault="009B2C98" w:rsidP="001F4577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оказывают методическую помощь </w:t>
      </w:r>
      <w:proofErr w:type="gramStart"/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педагогическим</w:t>
      </w:r>
      <w:proofErr w:type="gramEnd"/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разработке индивидуальных образовательных маршрутов, в составлении индивидуального плана профессионального развития педагогов;</w:t>
      </w:r>
    </w:p>
    <w:p w:rsidR="001F4577" w:rsidRPr="00DD5742" w:rsidRDefault="009B2C98" w:rsidP="001F4577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создают условия для профессионального развития педагогических и руководящих работников;</w:t>
      </w:r>
    </w:p>
    <w:p w:rsidR="001F4577" w:rsidRPr="00DD5742" w:rsidRDefault="009B2C98" w:rsidP="001F4577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участвуют в инновационной деятельности;</w:t>
      </w:r>
    </w:p>
    <w:p w:rsidR="001F4577" w:rsidRPr="00DD5742" w:rsidRDefault="009B2C98" w:rsidP="001F4577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изучают и анализируют состояние преподавания учебного предмета или группы предметов определенной образовательной области для выявления профессиональных дефицитов и принятия управленческих решений на уровне образовательной организации;</w:t>
      </w:r>
    </w:p>
    <w:p w:rsidR="001F4577" w:rsidRPr="00DD5742" w:rsidRDefault="009B2C98" w:rsidP="001F4577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обобщают педагогический опыт педагогов школы, его трансляцию и внедрение в практику работы школы;</w:t>
      </w:r>
    </w:p>
    <w:p w:rsidR="009B2C98" w:rsidRPr="00DD5742" w:rsidRDefault="009B2C98" w:rsidP="001F4577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планируют повышение квалификации педагогов с учетом выявленных профессиональных дефицитов, запросов и требований системы образования и с учетом специфики образовательной организации, индивидуальных программ непрерывного профессионального образования педагогов.</w:t>
      </w:r>
    </w:p>
    <w:p w:rsidR="009B2C98" w:rsidRPr="00DD5742" w:rsidRDefault="009B2C98" w:rsidP="000702AB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firstLine="6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Для функционирования </w:t>
      </w:r>
      <w:r w:rsidR="00DF0E1E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муниципальной системы методической работы</w:t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DF0E1E" w:rsidRPr="00DD5742" w:rsidRDefault="00DF0E1E" w:rsidP="00DF0E1E">
      <w:pPr>
        <w:pStyle w:val="a3"/>
        <w:numPr>
          <w:ilvl w:val="1"/>
          <w:numId w:val="12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9B2C98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существляется мониторинг эффективности методической работы в соответствии с Положением о мониторинге </w:t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муниципальной </w:t>
      </w:r>
      <w:r w:rsidR="009B2C98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системы методической работы, утвержденным приказом </w:t>
      </w:r>
      <w:r w:rsidR="00B764E0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начальника МКУ </w:t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B764E0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илюйское </w:t>
      </w:r>
      <w:r w:rsidR="00B764E0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УУО</w:t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9B2C98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9B2C98" w:rsidRPr="00DD5742" w:rsidRDefault="00DF0E1E" w:rsidP="00DF0E1E">
      <w:pPr>
        <w:pStyle w:val="a3"/>
        <w:numPr>
          <w:ilvl w:val="1"/>
          <w:numId w:val="12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="009B2C98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результатам мониторинга ежегодно форми</w:t>
      </w:r>
      <w:r w:rsidR="00B764E0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руется </w:t>
      </w:r>
      <w:r w:rsidR="009B2C98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муниципальный заказ на методическое сопровождение педагогических раб</w:t>
      </w:r>
      <w:bookmarkStart w:id="0" w:name="_GoBack"/>
      <w:bookmarkEnd w:id="0"/>
      <w:r w:rsidR="009B2C98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отников.</w:t>
      </w:r>
    </w:p>
    <w:sectPr w:rsidR="009B2C98" w:rsidRPr="00DD5742" w:rsidSect="008331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13E2"/>
    <w:multiLevelType w:val="hybridMultilevel"/>
    <w:tmpl w:val="FE1CFB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F3882"/>
    <w:multiLevelType w:val="hybridMultilevel"/>
    <w:tmpl w:val="3CFE56E2"/>
    <w:lvl w:ilvl="0" w:tplc="CF9888E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41954"/>
    <w:multiLevelType w:val="hybridMultilevel"/>
    <w:tmpl w:val="D5AA6482"/>
    <w:lvl w:ilvl="0" w:tplc="AB0C9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E4C26"/>
    <w:multiLevelType w:val="hybridMultilevel"/>
    <w:tmpl w:val="0546D1C8"/>
    <w:lvl w:ilvl="0" w:tplc="AB0C99E8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1AC80E17"/>
    <w:multiLevelType w:val="multilevel"/>
    <w:tmpl w:val="062AB9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C203577"/>
    <w:multiLevelType w:val="multilevel"/>
    <w:tmpl w:val="459A9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5194516"/>
    <w:multiLevelType w:val="hybridMultilevel"/>
    <w:tmpl w:val="551A16DA"/>
    <w:lvl w:ilvl="0" w:tplc="B1E41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966A2"/>
    <w:multiLevelType w:val="multilevel"/>
    <w:tmpl w:val="F7C865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E0763E4"/>
    <w:multiLevelType w:val="hybridMultilevel"/>
    <w:tmpl w:val="D7AEDA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A4C79"/>
    <w:multiLevelType w:val="multilevel"/>
    <w:tmpl w:val="F7C865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A39555B"/>
    <w:multiLevelType w:val="hybridMultilevel"/>
    <w:tmpl w:val="87C0736E"/>
    <w:lvl w:ilvl="0" w:tplc="AB0C99E8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1">
    <w:nsid w:val="71CA2D3D"/>
    <w:multiLevelType w:val="hybridMultilevel"/>
    <w:tmpl w:val="56AC84FC"/>
    <w:lvl w:ilvl="0" w:tplc="AB0C9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EB7AF9"/>
    <w:multiLevelType w:val="hybridMultilevel"/>
    <w:tmpl w:val="EA44BEE4"/>
    <w:lvl w:ilvl="0" w:tplc="AB0C9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11"/>
  </w:num>
  <w:num w:numId="10">
    <w:abstractNumId w:val="10"/>
  </w:num>
  <w:num w:numId="11">
    <w:abstractNumId w:val="12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98"/>
    <w:rsid w:val="000702AB"/>
    <w:rsid w:val="0007033E"/>
    <w:rsid w:val="00185018"/>
    <w:rsid w:val="001E3C08"/>
    <w:rsid w:val="001F4577"/>
    <w:rsid w:val="00202E3A"/>
    <w:rsid w:val="00245D89"/>
    <w:rsid w:val="0024642A"/>
    <w:rsid w:val="002702BD"/>
    <w:rsid w:val="002A0FCA"/>
    <w:rsid w:val="002E1352"/>
    <w:rsid w:val="003946FA"/>
    <w:rsid w:val="00410CCF"/>
    <w:rsid w:val="00410FF1"/>
    <w:rsid w:val="00437832"/>
    <w:rsid w:val="00450391"/>
    <w:rsid w:val="0046743F"/>
    <w:rsid w:val="004B3C86"/>
    <w:rsid w:val="004D2EE7"/>
    <w:rsid w:val="004E1E49"/>
    <w:rsid w:val="00531419"/>
    <w:rsid w:val="00571648"/>
    <w:rsid w:val="00577900"/>
    <w:rsid w:val="005A0AB8"/>
    <w:rsid w:val="005B6A1C"/>
    <w:rsid w:val="005E6AE6"/>
    <w:rsid w:val="006209E7"/>
    <w:rsid w:val="006A15CF"/>
    <w:rsid w:val="007605BC"/>
    <w:rsid w:val="007665A9"/>
    <w:rsid w:val="007A4C14"/>
    <w:rsid w:val="007D5A0A"/>
    <w:rsid w:val="007F489E"/>
    <w:rsid w:val="00833187"/>
    <w:rsid w:val="0085476B"/>
    <w:rsid w:val="008A7424"/>
    <w:rsid w:val="008C62F0"/>
    <w:rsid w:val="008D7F1E"/>
    <w:rsid w:val="008E0042"/>
    <w:rsid w:val="008E2A75"/>
    <w:rsid w:val="009878DD"/>
    <w:rsid w:val="009A6980"/>
    <w:rsid w:val="009B2C98"/>
    <w:rsid w:val="009C165D"/>
    <w:rsid w:val="00A4228D"/>
    <w:rsid w:val="00AC3F5E"/>
    <w:rsid w:val="00B764E0"/>
    <w:rsid w:val="00C718A9"/>
    <w:rsid w:val="00C82AF0"/>
    <w:rsid w:val="00CB7C86"/>
    <w:rsid w:val="00CF1ED2"/>
    <w:rsid w:val="00D40246"/>
    <w:rsid w:val="00D57D79"/>
    <w:rsid w:val="00DC21DF"/>
    <w:rsid w:val="00DD5742"/>
    <w:rsid w:val="00DF0E1E"/>
    <w:rsid w:val="00E04FAD"/>
    <w:rsid w:val="00E05C94"/>
    <w:rsid w:val="00E339A0"/>
    <w:rsid w:val="00E52F07"/>
    <w:rsid w:val="00EF4E18"/>
    <w:rsid w:val="00F220E7"/>
    <w:rsid w:val="00F464AD"/>
    <w:rsid w:val="00F507B3"/>
    <w:rsid w:val="00FD31B6"/>
    <w:rsid w:val="00FF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391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7665A9"/>
    <w:pPr>
      <w:widowControl w:val="0"/>
      <w:pBdr>
        <w:bottom w:val="single" w:sz="4" w:space="1" w:color="auto"/>
      </w:pBdr>
      <w:adjustRightInd w:val="0"/>
      <w:spacing w:after="0" w:line="240" w:lineRule="auto"/>
      <w:contextualSpacing/>
      <w:jc w:val="both"/>
      <w:textAlignment w:val="baseline"/>
    </w:pPr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7665A9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Default">
    <w:name w:val="Default"/>
    <w:rsid w:val="002464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6A1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391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7665A9"/>
    <w:pPr>
      <w:widowControl w:val="0"/>
      <w:pBdr>
        <w:bottom w:val="single" w:sz="4" w:space="1" w:color="auto"/>
      </w:pBdr>
      <w:adjustRightInd w:val="0"/>
      <w:spacing w:after="0" w:line="240" w:lineRule="auto"/>
      <w:contextualSpacing/>
      <w:jc w:val="both"/>
      <w:textAlignment w:val="baseline"/>
    </w:pPr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7665A9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Default">
    <w:name w:val="Default"/>
    <w:rsid w:val="002464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6A1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2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6208A-A003-40A8-85C4-59B70E84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4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НМ</dc:creator>
  <cp:lastModifiedBy>keskil</cp:lastModifiedBy>
  <cp:revision>4</cp:revision>
  <cp:lastPrinted>2020-11-24T01:14:00Z</cp:lastPrinted>
  <dcterms:created xsi:type="dcterms:W3CDTF">2020-11-24T00:45:00Z</dcterms:created>
  <dcterms:modified xsi:type="dcterms:W3CDTF">2020-11-27T01:42:00Z</dcterms:modified>
</cp:coreProperties>
</file>