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/>
          <w:bCs/>
          <w:i/>
        </w:rPr>
        <w:t>Петрова В.А</w:t>
      </w:r>
      <w:r w:rsidRPr="006B0FCB">
        <w:rPr>
          <w:bCs/>
          <w:i/>
        </w:rPr>
        <w:t>., учитель начальных классов,</w:t>
      </w:r>
    </w:p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/>
          <w:bCs/>
          <w:i/>
        </w:rPr>
        <w:t>Степанов И.С</w:t>
      </w:r>
      <w:r w:rsidRPr="006B0FCB">
        <w:rPr>
          <w:bCs/>
          <w:i/>
        </w:rPr>
        <w:t>., учитель технологии,</w:t>
      </w:r>
    </w:p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/>
          <w:bCs/>
          <w:i/>
        </w:rPr>
        <w:t>Степанова Л.Л</w:t>
      </w:r>
      <w:r w:rsidRPr="006B0FCB">
        <w:rPr>
          <w:bCs/>
          <w:i/>
        </w:rPr>
        <w:t xml:space="preserve">., </w:t>
      </w:r>
    </w:p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/>
          <w:bCs/>
          <w:i/>
        </w:rPr>
        <w:t>Николаева В.Г</w:t>
      </w:r>
      <w:r w:rsidRPr="006B0FCB">
        <w:rPr>
          <w:bCs/>
          <w:i/>
        </w:rPr>
        <w:t xml:space="preserve">., </w:t>
      </w:r>
      <w:r>
        <w:rPr>
          <w:bCs/>
          <w:i/>
        </w:rPr>
        <w:t xml:space="preserve">учителя </w:t>
      </w:r>
      <w:r w:rsidRPr="006B0FCB">
        <w:rPr>
          <w:bCs/>
          <w:i/>
        </w:rPr>
        <w:t>русского языка</w:t>
      </w:r>
    </w:p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Cs/>
          <w:i/>
        </w:rPr>
        <w:t>и литературы</w:t>
      </w:r>
      <w:r>
        <w:rPr>
          <w:bCs/>
          <w:i/>
        </w:rPr>
        <w:t>,</w:t>
      </w:r>
      <w:r w:rsidRPr="006B0FCB">
        <w:rPr>
          <w:bCs/>
          <w:i/>
        </w:rPr>
        <w:t xml:space="preserve"> </w:t>
      </w:r>
    </w:p>
    <w:p w:rsidR="00FD5CE1" w:rsidRPr="006B0FCB" w:rsidRDefault="00FD5CE1" w:rsidP="00FD5CE1">
      <w:pPr>
        <w:spacing w:line="360" w:lineRule="auto"/>
        <w:jc w:val="right"/>
        <w:rPr>
          <w:bCs/>
          <w:i/>
        </w:rPr>
      </w:pPr>
      <w:r w:rsidRPr="006B0FCB">
        <w:rPr>
          <w:bCs/>
          <w:i/>
        </w:rPr>
        <w:t>МБОУ «</w:t>
      </w:r>
      <w:proofErr w:type="spellStart"/>
      <w:r w:rsidRPr="006B0FCB">
        <w:rPr>
          <w:bCs/>
          <w:i/>
        </w:rPr>
        <w:t>Хампинская</w:t>
      </w:r>
      <w:proofErr w:type="spellEnd"/>
      <w:r w:rsidRPr="006B0FCB">
        <w:rPr>
          <w:bCs/>
          <w:i/>
        </w:rPr>
        <w:t xml:space="preserve"> СОШ им. С.Ф.Гоголева»</w:t>
      </w:r>
      <w:r>
        <w:rPr>
          <w:bCs/>
          <w:i/>
        </w:rPr>
        <w:t>, Вилюйский улус</w:t>
      </w:r>
    </w:p>
    <w:p w:rsidR="00FD5CE1" w:rsidRPr="006B0FCB" w:rsidRDefault="00FD5CE1" w:rsidP="00FD5CE1">
      <w:pPr>
        <w:spacing w:line="360" w:lineRule="auto"/>
        <w:jc w:val="center"/>
        <w:rPr>
          <w:b/>
          <w:bCs/>
        </w:rPr>
      </w:pPr>
      <w:r w:rsidRPr="006B0FCB">
        <w:rPr>
          <w:b/>
          <w:bCs/>
        </w:rPr>
        <w:t>Разработка программы школьного экологического клуба  «</w:t>
      </w:r>
      <w:proofErr w:type="spellStart"/>
      <w:r w:rsidRPr="006B0FCB">
        <w:rPr>
          <w:b/>
          <w:bCs/>
        </w:rPr>
        <w:t>Эйгэ</w:t>
      </w:r>
      <w:proofErr w:type="spellEnd"/>
      <w:r w:rsidRPr="006B0FCB">
        <w:rPr>
          <w:b/>
          <w:bCs/>
        </w:rPr>
        <w:t>»</w:t>
      </w:r>
    </w:p>
    <w:p w:rsidR="00FD5CE1" w:rsidRPr="006B0FCB" w:rsidRDefault="00FD5CE1" w:rsidP="00FD5CE1">
      <w:pPr>
        <w:spacing w:line="360" w:lineRule="auto"/>
        <w:jc w:val="center"/>
        <w:rPr>
          <w:b/>
          <w:bCs/>
        </w:rPr>
      </w:pPr>
      <w:r w:rsidRPr="006B0FCB">
        <w:rPr>
          <w:b/>
          <w:bCs/>
        </w:rPr>
        <w:t>(экологическое сообщество природоохранной деятельности)</w:t>
      </w:r>
    </w:p>
    <w:p w:rsidR="00FD5CE1" w:rsidRPr="006B0FCB" w:rsidRDefault="00FD5CE1" w:rsidP="00FD5CE1">
      <w:pPr>
        <w:spacing w:line="360" w:lineRule="auto"/>
        <w:jc w:val="center"/>
        <w:rPr>
          <w:b/>
          <w:bCs/>
        </w:rPr>
      </w:pPr>
      <w:r w:rsidRPr="006B0FCB">
        <w:rPr>
          <w:b/>
          <w:bCs/>
        </w:rPr>
        <w:t>Период реализации: 2018-2023 гг.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В процессе становления современной концепции экологического образования экологическому воспитанию придаётся значение как средству оптимизации взаимодействия человека с природной средой. Поэтому формирование ответственного отношения к природе может рассматриваться не столько как результат экологического образования, сколько как экологического воспитания. Программа решает проблемы занятости учащихся в свободное от учебного процесса время, адаптации в социуме, а так же помогает реализовать познавательный интерес на практике. Сущность экологического образования в том, что оно представляет собой не только психолого-педагогическую систему, но и социально-педагогическую, и воздействует не только как педагогический фактор, но и как фактор социальный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Цель программы: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Создать условия для формирования экологической культуры школьника, основной чертой которой является ответственное отношение к природе и своему здоровью. 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Изучить местные экологические проблемы и практически содействовать их решению, улучшить экологическое состояние прилегающей к школе территории, способствовать развитию здорового образа жизни, воспитанию нравственности.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Задачи программы: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Обучающие: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дать учащимся системные знания об окружающем его мире в соответствии с его возрастом и способностями;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научиться применять экологические знания в повседневной жизни;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формирование у школьников представления об активном и здоровом образе жизни.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Развивающие: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развивать у учащихся эстетические чувства и умение любоваться красотой и изяществом природы;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lastRenderedPageBreak/>
        <w:t xml:space="preserve">формировать и развивать у детей навыки психологической разгрузки при взаимодействии с миром природы;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повышать общий интеллектуальный уровень подростков;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Воспитательные: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прививать чувство доброго и милосердного отношения к окружающему нас миру;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воспитывать чувство ответственности, дисциплины и внимательного отношения к людям;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воспитывать потребность в общении с природой;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способствовать формированию экологического восприятия и сознания общественной активности; 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способствовать укреплению здоровья школьников, посредством общения с природой и проведения массовых мероприятий на свежем воздухе.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ab/>
        <w:t xml:space="preserve"> Данная программа предлагает решение проблемы и позволяет использовать полученную информацию на уроках в формировании своего опыта, способствует применению экологических знаний в повседневной жизни для обеспечения личной безопасности и безопасности окружающих людей. Эти знания становятся личностно значимыми, что способствует становлению осознанной экологической культуры отдельной личности.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Этапы работы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Подготовительный -  сентябрь 2018 года – январь 2019 года (составление программы, подбор кадров, определение места нахождения).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Информационный – январь 2019 года – май 2019 года (проведение информационных акций с целью привлечения учащихся в клуб, составление календарно-тематического планирования работы).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Основной – июнь 2019 года – апрель 2022 года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(проведение основных мероприятий, согласно календарно-тематического планирования).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Заключительный – апрель 2022 года – май 2023 года (подведение итогов).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Предполагаемая результативность Программы: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Социальный эффект: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Становление осознанной экологической культуры учащихся.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Становление активной гражданской позиции учащихся.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Написание   исследовательских работ  и участие с ними в научно-практических  конференциях.    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Озеленение села, посадка деревьев.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Проведение субботника на территории  села (очистка его территории).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Проведение классных часов. 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Публикация   статей на экологическую тему в средствах массовой информации. 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Создание  телепередач на экологическую тему.</w:t>
      </w:r>
    </w:p>
    <w:p w:rsidR="00FD5CE1" w:rsidRPr="006B0FCB" w:rsidRDefault="00FD5CE1" w:rsidP="00FD5CE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Подготовка исследовательских работ на школьную учебно-практическую конференцию «Шаг в будущее».</w:t>
      </w:r>
    </w:p>
    <w:p w:rsidR="00FD5CE1" w:rsidRPr="006B0FCB" w:rsidRDefault="00FD5CE1" w:rsidP="00FD5CE1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Формирование новых личностных качеств:</w:t>
      </w:r>
    </w:p>
    <w:p w:rsidR="00FD5CE1" w:rsidRPr="006B0FCB" w:rsidRDefault="00FD5CE1" w:rsidP="00FD5C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Развитие творческого мышления, умения предвидеть последствия </w:t>
      </w:r>
      <w:proofErr w:type="spellStart"/>
      <w:r w:rsidRPr="006B0FCB">
        <w:rPr>
          <w:rFonts w:ascii="Times New Roman" w:hAnsi="Times New Roman"/>
          <w:sz w:val="24"/>
          <w:szCs w:val="24"/>
        </w:rPr>
        <w:t>природопреобразующей</w:t>
      </w:r>
      <w:proofErr w:type="spellEnd"/>
      <w:r w:rsidRPr="006B0FCB">
        <w:rPr>
          <w:rFonts w:ascii="Times New Roman" w:hAnsi="Times New Roman"/>
          <w:sz w:val="24"/>
          <w:szCs w:val="24"/>
        </w:rPr>
        <w:t xml:space="preserve"> деятельности человека</w:t>
      </w:r>
    </w:p>
    <w:p w:rsidR="00FD5CE1" w:rsidRPr="006B0FCB" w:rsidRDefault="00FD5CE1" w:rsidP="00FD5C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Приобретение учащимися школы знаний и умений, способствующих формированию и развитию экологической культуры во всех видах и формах общения с объектами культурного и природного наследия.</w:t>
      </w:r>
    </w:p>
    <w:p w:rsidR="00FD5CE1" w:rsidRPr="006B0FCB" w:rsidRDefault="00FD5CE1" w:rsidP="00FD5C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Формирование отношения к своему здоровью, как одной из важнейшей составляющей жизни</w:t>
      </w:r>
    </w:p>
    <w:p w:rsidR="00FD5CE1" w:rsidRPr="006B0FCB" w:rsidRDefault="00FD5CE1" w:rsidP="00FD5CE1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Создание школьного экологического клуба для реализации творческой и инновационной деятельности учащихся, становления их осознанной экологической культуры предусматривает работу по следующим направлениям: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1.  Исследовательское. Сбор и обработка коллекционного научного материала. Наблюдения в живой природе. Проведение экспериментов, направленных на выяснение особенностей жизнедеятельности, закономерностей развития и выявления   взаимосвязей в сообществах живых организмов. Проведение школьного экологического мониторинга.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2. Природоохранное. Сохранение редких и исчезающих видов растений и животных (создание, участие в развитии и поддержание рабочего состояния территории школы, участие в озеленении села). Очистка лесной территории от мусора. Снижение уровня безработицы среди подростков (создание летних трудовых бригад).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>3. Информационно-аналитическое. Пропаганда охраны, защиты и бережного отношения к окружающей среде (проведение культурно-массовых мероприятий, выпуск печатной продукции, публикации острых статей на экологическую тему). Проведение научных, научно-практических конференций, лекций, семинаров. Переписка, обмен опытом с другими экологическими организациями и объединениями округа, страны и мира.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Pr="006B0FCB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6B0FCB">
        <w:rPr>
          <w:rFonts w:ascii="Times New Roman" w:hAnsi="Times New Roman"/>
          <w:sz w:val="24"/>
          <w:szCs w:val="24"/>
        </w:rPr>
        <w:t>. Проведение культурно-массовых мероприятий экологической направленности для учащихся с целью привлечения их в клуб. Проведение классных часов экологической направленности для формирования экологической культуры учащихся.</w:t>
      </w:r>
    </w:p>
    <w:p w:rsidR="00FD5CE1" w:rsidRPr="006B0FCB" w:rsidRDefault="00FD5CE1" w:rsidP="00FD5CE1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0FCB">
        <w:rPr>
          <w:rFonts w:ascii="Times New Roman" w:hAnsi="Times New Roman"/>
          <w:sz w:val="24"/>
          <w:szCs w:val="24"/>
        </w:rPr>
        <w:t xml:space="preserve">5. Спортивно-оздоровительное. Пропаганда здорового образа жизни, развитие физических способностей. Проведение спортивных, туристических конкурсов. </w:t>
      </w:r>
    </w:p>
    <w:p w:rsidR="00FD5CE1" w:rsidRPr="006B0FCB" w:rsidRDefault="00FD5CE1" w:rsidP="00FD5CE1">
      <w:pPr>
        <w:spacing w:line="360" w:lineRule="auto"/>
        <w:jc w:val="center"/>
        <w:rPr>
          <w:bCs/>
        </w:rPr>
      </w:pPr>
      <w:r w:rsidRPr="006B0FCB">
        <w:rPr>
          <w:bCs/>
        </w:rPr>
        <w:t>Заключение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 xml:space="preserve">С первых школьных лет систематически и постоянно нужно формировать экологические знания, знания о закономерностях взаимоотношений природы и общества, природы и человека, </w:t>
      </w:r>
      <w:r w:rsidRPr="006B0FCB">
        <w:rPr>
          <w:bCs/>
          <w:color w:val="000000"/>
        </w:rPr>
        <w:t>воспитывать школьников знающими,</w:t>
      </w:r>
      <w:r w:rsidRPr="006B0FCB">
        <w:rPr>
          <w:bCs/>
        </w:rPr>
        <w:t xml:space="preserve"> бережливыми, рачительными хозяевами своей страны. Рациональное и эмоциональное восприятие красоты природы органично сливается в опытах педагога с нравственным воспитанием, с развитием гражданских чувств, любви к Родине.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При этом необходимо использовать комплексный подход к решению проблемы экологического воспитания: следует не только вооружить учащихся научно – теоретическими знаниями о природной среде и законах ее развития, но и формировать бережное отношение к природе в целом и отдельным ее компонентам. Лишь сочетание знаний научных основ экологии с практическими мероприятиями по слежению за состоянием природной среды и оказанию помощи природе позволит воспитать экологически грамотного гражданина.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  <w:iCs/>
        </w:rPr>
        <w:t>Экологическая культура человека</w:t>
      </w:r>
      <w:r w:rsidRPr="006B0FCB">
        <w:rPr>
          <w:bCs/>
        </w:rPr>
        <w:t xml:space="preserve"> – это утверждение в сознании и деятельности принципов рационального природопользования, овладение навыками решения социально – экономических задач без ущерба для окружающей среды и здоровья людей, это потребность и умение следовать режиму экономии как общенародному делу.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 xml:space="preserve">Экологическая культура определяется реальным вкладом в преодоление негативных влияний на природу, пресечением действий, приносящих ущерб природе, разъяснением и пропагандой законов о ее охране. 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 xml:space="preserve">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состояния окружающей среды, не допускает ее загрязнения. 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Тем самым отношение к окружающей природе выражается в следующих характеристиках личности:</w:t>
      </w:r>
    </w:p>
    <w:p w:rsidR="00FD5CE1" w:rsidRPr="006B0FCB" w:rsidRDefault="00FD5CE1" w:rsidP="00FD5CE1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B0FCB">
        <w:rPr>
          <w:bCs/>
        </w:rPr>
        <w:t>готовности к ответственному поведению в окружающей среде в соответствии с моральным долгом;</w:t>
      </w:r>
    </w:p>
    <w:p w:rsidR="00FD5CE1" w:rsidRPr="006B0FCB" w:rsidRDefault="00FD5CE1" w:rsidP="00FD5CE1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6B0FCB">
        <w:rPr>
          <w:bCs/>
        </w:rPr>
        <w:t>способности осуществить экологически грамотные действия, занимать активную гражданскую позицию, выражать нетерпимость к проявлениям безответственного отношения к окружающей среде.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В школьные годы экологическая культура проявляется в ответственном личном подходе к природе, активном участии в труде по защите и улучшению природного окружения, экологических исследованиях, пропаганде экологических идей, культуре профессионального труда.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 xml:space="preserve">Ведущую роль в воспитании подростков играет школа, которая организует процесс формирования экологической культуры, включающий в себя </w:t>
      </w:r>
      <w:r w:rsidRPr="006B0FCB">
        <w:rPr>
          <w:bCs/>
          <w:color w:val="000000"/>
        </w:rPr>
        <w:t>урочную, внеурочную и внешкольную деятельность.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Мы улучшаем природу, забыв, что сами нуждаемся в улучшении. Мы тратим миллиарды, возводя плотины на реках. Куда больше средств и сил мы положили на создание барьеров между людьми.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Плотины на реках лишают нас рыбы, но дают хотя бы электричество и воду для полива. Барьеры между людьми не дают ничего, кроме людского горя.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Созидай! Но созидай осторожно и разумно, с оглядкой на человека, на мир людей и мир природы. О разрушении и так позаботится время.</w:t>
      </w:r>
    </w:p>
    <w:p w:rsidR="00FD5CE1" w:rsidRPr="006B0FCB" w:rsidRDefault="00FD5CE1" w:rsidP="00FD5CE1">
      <w:pPr>
        <w:spacing w:line="360" w:lineRule="auto"/>
        <w:ind w:firstLine="708"/>
        <w:jc w:val="both"/>
        <w:rPr>
          <w:bCs/>
        </w:rPr>
      </w:pPr>
      <w:r w:rsidRPr="006B0FCB">
        <w:rPr>
          <w:bCs/>
        </w:rPr>
        <w:t>Впереди огни благополучия. Они вечны. Путь к ним нелегок, борьба тяжела, светлая цель оправдывает любые усилия. Объединимся же под знаком мудрости экологического гуманизма.</w:t>
      </w:r>
    </w:p>
    <w:p w:rsidR="00FD5CE1" w:rsidRPr="006B0FCB" w:rsidRDefault="00FD5CE1" w:rsidP="00FD5CE1">
      <w:pPr>
        <w:spacing w:line="360" w:lineRule="auto"/>
        <w:jc w:val="both"/>
        <w:rPr>
          <w:b/>
          <w:bCs/>
        </w:rPr>
      </w:pPr>
      <w:r w:rsidRPr="006B0FCB">
        <w:rPr>
          <w:b/>
          <w:bCs/>
        </w:rPr>
        <w:t>Наше НЕТ: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любым войнам;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любым битвам с Природой;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 xml:space="preserve">- </w:t>
      </w:r>
      <w:proofErr w:type="gramStart"/>
      <w:r w:rsidRPr="006B0FCB">
        <w:rPr>
          <w:bCs/>
        </w:rPr>
        <w:t>безграмотному</w:t>
      </w:r>
      <w:proofErr w:type="gramEnd"/>
      <w:r w:rsidRPr="006B0FCB">
        <w:rPr>
          <w:bCs/>
        </w:rPr>
        <w:t xml:space="preserve"> </w:t>
      </w:r>
      <w:proofErr w:type="spellStart"/>
      <w:r w:rsidRPr="006B0FCB">
        <w:rPr>
          <w:bCs/>
        </w:rPr>
        <w:t>технократизму</w:t>
      </w:r>
      <w:proofErr w:type="spellEnd"/>
      <w:r w:rsidRPr="006B0FCB">
        <w:rPr>
          <w:bCs/>
        </w:rPr>
        <w:t xml:space="preserve"> в природопользовании,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всему, что угрожает биосфере Земли, угрожает людям, каждому человеку.</w:t>
      </w:r>
    </w:p>
    <w:p w:rsidR="00FD5CE1" w:rsidRPr="006B0FCB" w:rsidRDefault="00FD5CE1" w:rsidP="00FD5CE1">
      <w:pPr>
        <w:spacing w:line="360" w:lineRule="auto"/>
        <w:jc w:val="both"/>
        <w:rPr>
          <w:b/>
          <w:bCs/>
        </w:rPr>
      </w:pPr>
      <w:r w:rsidRPr="006B0FCB">
        <w:rPr>
          <w:b/>
          <w:bCs/>
        </w:rPr>
        <w:t>Наше ДА: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миру и спокойствию,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-любви и уважению к Природе,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сохранению биосферы того типа, в которой возник и развивался Человек разумный,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максимальному сбережению видов живого, мест их обитания, всей природоохранной политике,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вниманию к человеку, ко мне, к тебе, к нему и к каждому,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-ресурсосберегающим, экономным, малоотходным технологиям;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«замкнутым» циклам производства;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 xml:space="preserve">- новым </w:t>
      </w:r>
      <w:proofErr w:type="spellStart"/>
      <w:r w:rsidRPr="006B0FCB">
        <w:rPr>
          <w:bCs/>
        </w:rPr>
        <w:t>биологизированным</w:t>
      </w:r>
      <w:proofErr w:type="spellEnd"/>
      <w:r w:rsidRPr="006B0FCB">
        <w:rPr>
          <w:bCs/>
        </w:rPr>
        <w:t xml:space="preserve"> путям развития сельского хозяйства;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-заводам без дыма, фабрикам без ядовитых стоков, автомашинам без удушливого выхлопа;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-тишине;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разуму и науке, осторожности и мудрости;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- экологической культуре.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 xml:space="preserve">Гений человечества должен служить только людям, их процветанию. 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Природа-зеленый цвет - всему, что сберегает ресурсы жизни.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Стоп – любому, кто транжирит их.</w:t>
      </w:r>
    </w:p>
    <w:p w:rsidR="00FD5CE1" w:rsidRPr="006B0FCB" w:rsidRDefault="00FD5CE1" w:rsidP="00FD5CE1">
      <w:pPr>
        <w:spacing w:line="360" w:lineRule="auto"/>
        <w:jc w:val="both"/>
        <w:rPr>
          <w:bCs/>
        </w:rPr>
      </w:pPr>
      <w:r w:rsidRPr="006B0FCB">
        <w:rPr>
          <w:bCs/>
        </w:rPr>
        <w:t>Лишь тот не против нас, кто с нами!</w:t>
      </w:r>
    </w:p>
    <w:p w:rsidR="00FD5CE1" w:rsidRPr="006B0FCB" w:rsidRDefault="00FD5CE1" w:rsidP="00FD5CE1">
      <w:pPr>
        <w:pStyle w:val="a5"/>
        <w:spacing w:line="360" w:lineRule="auto"/>
        <w:jc w:val="center"/>
        <w:rPr>
          <w:i/>
        </w:rPr>
      </w:pPr>
      <w:r w:rsidRPr="006B0FCB">
        <w:rPr>
          <w:bCs/>
          <w:i/>
        </w:rPr>
        <w:t>Список использованной литературы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Бигон</w:t>
      </w:r>
      <w:proofErr w:type="spellEnd"/>
      <w:r w:rsidRPr="006B0FCB">
        <w:t xml:space="preserve"> М., </w:t>
      </w:r>
      <w:proofErr w:type="spellStart"/>
      <w:r w:rsidRPr="006B0FCB">
        <w:t>Харпер</w:t>
      </w:r>
      <w:proofErr w:type="spellEnd"/>
      <w:r w:rsidRPr="006B0FCB">
        <w:t xml:space="preserve"> Дж., </w:t>
      </w:r>
      <w:proofErr w:type="spellStart"/>
      <w:r w:rsidRPr="006B0FCB">
        <w:t>Таусенд</w:t>
      </w:r>
      <w:proofErr w:type="spellEnd"/>
      <w:r w:rsidRPr="006B0FCB">
        <w:t xml:space="preserve"> К. Экология. Особи, популяции и сообщества. Тт. 1,2. М.: 1989.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Будыко</w:t>
      </w:r>
      <w:proofErr w:type="spellEnd"/>
      <w:r w:rsidRPr="006B0FCB">
        <w:t xml:space="preserve"> М.И. Глобальная экология. М.:1977.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r w:rsidRPr="006B0FCB">
        <w:t>Гиляров А.М. Популяционная экология. М.:1990.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Горышина</w:t>
      </w:r>
      <w:proofErr w:type="spellEnd"/>
      <w:r w:rsidRPr="006B0FCB">
        <w:t xml:space="preserve"> Т.К. Экология растений. Л.:1979.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Дажо</w:t>
      </w:r>
      <w:proofErr w:type="spellEnd"/>
      <w:r w:rsidRPr="006B0FCB">
        <w:t xml:space="preserve"> Р. Основы экологии. М.:1975.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Дре</w:t>
      </w:r>
      <w:proofErr w:type="spellEnd"/>
      <w:r w:rsidRPr="006B0FCB">
        <w:t xml:space="preserve"> Ф. Экология. М.:1976.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Дорст</w:t>
      </w:r>
      <w:proofErr w:type="spellEnd"/>
      <w:r w:rsidRPr="006B0FCB">
        <w:t xml:space="preserve"> Ж. До того как умрет природа. М.:1968.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Джиллер</w:t>
      </w:r>
      <w:proofErr w:type="spellEnd"/>
      <w:r w:rsidRPr="006B0FCB">
        <w:t xml:space="preserve"> П. Структура сообщества и экологическая ниша. М.:1988.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Ердаков</w:t>
      </w:r>
      <w:proofErr w:type="spellEnd"/>
      <w:r w:rsidRPr="006B0FCB">
        <w:t xml:space="preserve"> Л.Н., </w:t>
      </w:r>
      <w:proofErr w:type="spellStart"/>
      <w:r w:rsidRPr="006B0FCB">
        <w:t>Чубыкина</w:t>
      </w:r>
      <w:proofErr w:type="spellEnd"/>
      <w:r w:rsidRPr="006B0FCB">
        <w:t xml:space="preserve"> Н.Л. Экология. Учебное пособие для 10-11 классов. Новосибирск: 1996.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Ердаков</w:t>
      </w:r>
      <w:proofErr w:type="spellEnd"/>
      <w:r w:rsidRPr="006B0FCB">
        <w:t xml:space="preserve"> Л., Свиньин В., </w:t>
      </w:r>
      <w:proofErr w:type="spellStart"/>
      <w:r w:rsidRPr="006B0FCB">
        <w:t>Янушевич</w:t>
      </w:r>
      <w:proofErr w:type="spellEnd"/>
      <w:r w:rsidRPr="006B0FCB">
        <w:t xml:space="preserve"> Т. Звери у себя дома (экология в иллюстрациях). Новосибирск: 1993.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Ердаков</w:t>
      </w:r>
      <w:proofErr w:type="spellEnd"/>
      <w:r w:rsidRPr="006B0FCB">
        <w:t xml:space="preserve"> Л.Н., </w:t>
      </w:r>
      <w:proofErr w:type="spellStart"/>
      <w:r w:rsidRPr="006B0FCB">
        <w:t>Чубыкина</w:t>
      </w:r>
      <w:proofErr w:type="spellEnd"/>
      <w:r w:rsidRPr="006B0FCB">
        <w:t xml:space="preserve"> Н.Л. Методические рекомендации для преподавания экологии в 5-8 </w:t>
      </w:r>
      <w:proofErr w:type="spellStart"/>
      <w:r w:rsidRPr="006B0FCB">
        <w:t>кл</w:t>
      </w:r>
      <w:proofErr w:type="spellEnd"/>
      <w:r w:rsidRPr="006B0FCB">
        <w:t>. Новосибирск: 1993.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Ердаков</w:t>
      </w:r>
      <w:proofErr w:type="spellEnd"/>
      <w:r w:rsidRPr="006B0FCB">
        <w:t xml:space="preserve"> Л.Н. </w:t>
      </w:r>
      <w:proofErr w:type="spellStart"/>
      <w:r w:rsidRPr="006B0FCB">
        <w:t>Чубыкина</w:t>
      </w:r>
      <w:proofErr w:type="spellEnd"/>
      <w:r w:rsidRPr="006B0FCB">
        <w:t xml:space="preserve"> Н.Л. Методические рекомендации для преподавания экологии в 10-11 </w:t>
      </w:r>
      <w:proofErr w:type="spellStart"/>
      <w:r w:rsidRPr="006B0FCB">
        <w:t>кл</w:t>
      </w:r>
      <w:proofErr w:type="spellEnd"/>
      <w:r w:rsidRPr="006B0FCB">
        <w:t>. Новосибирск: 1995.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Керригер</w:t>
      </w:r>
      <w:proofErr w:type="spellEnd"/>
      <w:r w:rsidRPr="006B0FCB">
        <w:t xml:space="preserve"> С. Дикое наследство природы. М.:1986.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Клаусницер</w:t>
      </w:r>
      <w:proofErr w:type="spellEnd"/>
      <w:r w:rsidRPr="006B0FCB">
        <w:t xml:space="preserve"> б. Экология городской фауны. М.:1990.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Лархер</w:t>
      </w:r>
      <w:proofErr w:type="spellEnd"/>
      <w:r w:rsidRPr="006B0FCB">
        <w:t xml:space="preserve"> В. Экология растений. М.:1978.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r w:rsidRPr="006B0FCB">
        <w:t>Наумов Н.П. Экология животных. М.:1963.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r w:rsidRPr="006B0FCB">
        <w:t>Новиков Г.А. Основы общей экологии и охраны природы. Л.: 1979.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Носс</w:t>
      </w:r>
      <w:proofErr w:type="spellEnd"/>
      <w:r w:rsidRPr="006B0FCB">
        <w:t xml:space="preserve"> Р. Проект “ Дикие Земли”. Стратегия сохранения дикой природы. Новосибирск: 1995.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Одум</w:t>
      </w:r>
      <w:proofErr w:type="spellEnd"/>
      <w:r w:rsidRPr="006B0FCB">
        <w:t xml:space="preserve"> Ю. Экология. М.:1986.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proofErr w:type="spellStart"/>
      <w:r w:rsidRPr="006B0FCB">
        <w:t>Парсон</w:t>
      </w:r>
      <w:proofErr w:type="spellEnd"/>
      <w:r w:rsidRPr="006B0FCB">
        <w:t xml:space="preserve"> Р. Природа предъявляет счет. М.:1969</w:t>
      </w:r>
    </w:p>
    <w:p w:rsidR="00FD5CE1" w:rsidRPr="006B0FCB" w:rsidRDefault="00FD5CE1" w:rsidP="00FD5CE1">
      <w:pPr>
        <w:pStyle w:val="a5"/>
        <w:numPr>
          <w:ilvl w:val="0"/>
          <w:numId w:val="3"/>
        </w:numPr>
        <w:spacing w:line="360" w:lineRule="auto"/>
      </w:pPr>
      <w:r w:rsidRPr="006B0FCB">
        <w:t xml:space="preserve">Яншин А.Л. </w:t>
      </w:r>
      <w:proofErr w:type="spellStart"/>
      <w:r w:rsidRPr="006B0FCB">
        <w:t>Мелуа</w:t>
      </w:r>
      <w:proofErr w:type="spellEnd"/>
      <w:r w:rsidRPr="006B0FCB">
        <w:t xml:space="preserve"> А.И. Уроки экологических просчетов. М.:1991.</w:t>
      </w:r>
    </w:p>
    <w:p w:rsidR="00FD5CE1" w:rsidRPr="006B0FCB" w:rsidRDefault="00FD5CE1" w:rsidP="00FD5CE1">
      <w:pPr>
        <w:pStyle w:val="a5"/>
        <w:spacing w:line="360" w:lineRule="auto"/>
      </w:pPr>
    </w:p>
    <w:p w:rsidR="004D2BFC" w:rsidRDefault="00FD5CE1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704"/>
    <w:multiLevelType w:val="hybridMultilevel"/>
    <w:tmpl w:val="1D7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31E7"/>
    <w:multiLevelType w:val="hybridMultilevel"/>
    <w:tmpl w:val="B53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45A9"/>
    <w:multiLevelType w:val="hybridMultilevel"/>
    <w:tmpl w:val="3214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76C40"/>
    <w:multiLevelType w:val="multilevel"/>
    <w:tmpl w:val="26EC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5CE1"/>
    <w:rsid w:val="00184608"/>
    <w:rsid w:val="00375D47"/>
    <w:rsid w:val="00475E13"/>
    <w:rsid w:val="004F74DA"/>
    <w:rsid w:val="0054281D"/>
    <w:rsid w:val="006608E1"/>
    <w:rsid w:val="00A4225F"/>
    <w:rsid w:val="00AA7471"/>
    <w:rsid w:val="00F87A1B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5C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D5CE1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FD5C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2022-01-11T07:43:00Z</dcterms:created>
  <dcterms:modified xsi:type="dcterms:W3CDTF">2022-01-11T07:44:00Z</dcterms:modified>
</cp:coreProperties>
</file>