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A4" w:rsidRPr="00B52696" w:rsidRDefault="009163A4" w:rsidP="003D1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163A4" w:rsidRPr="00B52696" w:rsidRDefault="009163A4" w:rsidP="003D1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СОПРОВОЖДЕНИЯ МОЛОДЫХ СПЕЦИАЛИСТОВ ОБЩЕОБРАЗОВАТЕЛЬНЫХ ОРГАНИЗАЦИЙ</w:t>
      </w:r>
    </w:p>
    <w:p w:rsidR="009163A4" w:rsidRPr="00B52696" w:rsidRDefault="009163A4" w:rsidP="003D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</w:t>
      </w:r>
      <w:r w:rsidR="003D13A2" w:rsidRPr="00B5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илюй</w:t>
      </w:r>
      <w:r w:rsidRPr="00B5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</w:t>
      </w:r>
      <w:r w:rsidR="003D13A2" w:rsidRPr="00B5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улуса</w:t>
      </w:r>
    </w:p>
    <w:p w:rsidR="00A70924" w:rsidRPr="00B52696" w:rsidRDefault="00A70924" w:rsidP="003D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24" w:rsidRPr="00B52696" w:rsidRDefault="00A70924" w:rsidP="003D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2021-2024 годы</w:t>
      </w:r>
    </w:p>
    <w:p w:rsidR="003D13A2" w:rsidRPr="00B52696" w:rsidRDefault="003D13A2" w:rsidP="003D1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997"/>
      </w:tblGrid>
      <w:tr w:rsidR="00B52696" w:rsidRPr="00B52696" w:rsidTr="009163A4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методического сопровождения молодых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образовательных организаций 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Российской Федерации;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«Об образовании в Российской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Национальная доктрина образования в Российской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до 2025</w:t>
            </w:r>
            <w:r w:rsidR="00A70924"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долгосрочного социально-экономического развития Российской Федерации на период до 2020</w:t>
            </w:r>
            <w:r w:rsidR="00A70924"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«Российское образование 2020: модель экономики, основанной на знаниях»;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развития воспитания в Российской Федерации на период до 2025 года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 высшем и послевузовском профессиональном образовании в Российской Федерации»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реализации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молодые специалисты образовательных учреждений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13A2"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</w:t>
            </w:r>
            <w:proofErr w:type="gramEnd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3A2"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нформационно-методического центра</w:t>
            </w:r>
            <w:r w:rsidR="003D13A2"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ВУУО</w:t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образовательных учреждений;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педагоги-наставники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срок 3 года и предусматривает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внесение дополнений, изменений, коррекцию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изменяющихся условий деятельности.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успешной адаптации и развития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 молодых специалистов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уровня профессиональной компетентности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условий, обеспечивающих осознанную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молодого педагога в непрерывном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 образовании, предполагающую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самоанализ деятельности, освоение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самообразования и саморазвития;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методической помощи в организации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методической помощи в освоении и внедрении в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 работы Федеральных Государственных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методической поддержки молодым специалистам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деятельности, организации опытно экспериментальной работы, экспертной оценке авторских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 пособий;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выявления, изучения и диссеминации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педагогического опыта;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удовлетворения информационных,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учебно-методических, творческих потребностей молодых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системы мероприятий по усилению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молодых специалистов за результаты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профессиональной деятельности;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информационного банка данных молодых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системы мониторинга результативности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сопровождения молодых специалистов;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профессионального сообщества молодых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эффективная модель методического сопровождения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профессиональной компетентности молодых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образовательных учреждений Вяземского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успешная адаптация молодых специалистов в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учреждениях, профессиональных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сообществах;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осознанная потребность молодых педагогов в непрерывном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 образовании;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профессиональной компетентности 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мастерства молодых педагогов;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эффективности образовательного процесса в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</w:t>
            </w:r>
          </w:p>
        </w:tc>
      </w:tr>
      <w:tr w:rsidR="00B52696" w:rsidRPr="00B52696" w:rsidTr="009163A4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содержание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Программы заключается в индивидуализации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профессионального становления молодых педагогов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методического сопровождения. Индивидуализация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предполагает переход на субъект-субъектные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предоставление педагогу права и возможности продвижения по индивидуальному образовательному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маршруту. Индивидуальный подход предполагает управление молодыми педагогами, организацию их методического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 с учетом индивидуальных особенностей личности педагога.</w:t>
            </w:r>
          </w:p>
        </w:tc>
      </w:tr>
    </w:tbl>
    <w:p w:rsidR="007B0088" w:rsidRPr="00B52696" w:rsidRDefault="007B0088" w:rsidP="003D13A2">
      <w:pPr>
        <w:spacing w:after="0" w:line="240" w:lineRule="auto"/>
      </w:pPr>
    </w:p>
    <w:p w:rsidR="009163A4" w:rsidRPr="00B52696" w:rsidRDefault="009163A4" w:rsidP="003D1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70924" w:rsidRPr="00B52696" w:rsidRDefault="00A7092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</w:t>
      </w:r>
    </w:p>
    <w:p w:rsidR="00A7092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</w:t>
      </w:r>
      <w:r w:rsidR="00A70924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учителям. 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учителей всегда актуальная проблема. 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в итоге стать. 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</w:t>
      </w:r>
      <w:r w:rsidR="003D13A2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коллег.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Я-концепции, способной к самовоспитанию, самообразованию, саморазвитию.</w:t>
      </w:r>
    </w:p>
    <w:p w:rsidR="00A70924" w:rsidRPr="00B52696" w:rsidRDefault="00A7092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Ведущая педагогическая идея: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росту.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следующие принципы: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-целевого подхода;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9163A4" w:rsidRPr="00B52696" w:rsidRDefault="009163A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диалогичности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равноправного партнёрства.</w:t>
      </w:r>
    </w:p>
    <w:p w:rsidR="00A70924" w:rsidRPr="00B52696" w:rsidRDefault="00A70924" w:rsidP="003D1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92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</w:t>
      </w:r>
      <w:r w:rsidR="00A70924"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0924" w:rsidRPr="00B52696" w:rsidRDefault="00A70924" w:rsidP="00A70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63A4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успешной адаптации и развития профессиональной</w:t>
      </w:r>
    </w:p>
    <w:p w:rsidR="009163A4" w:rsidRPr="00B52696" w:rsidRDefault="009163A4" w:rsidP="00A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 образовательных организаций  В</w:t>
      </w:r>
      <w:r w:rsidR="003D13A2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илюй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3D13A2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улуса.</w:t>
      </w:r>
    </w:p>
    <w:p w:rsidR="00A70924" w:rsidRPr="00B52696" w:rsidRDefault="00A70924" w:rsidP="00A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4.Задачи:</w:t>
      </w:r>
    </w:p>
    <w:p w:rsidR="009163A4" w:rsidRPr="00B52696" w:rsidRDefault="009163A4" w:rsidP="00A7092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</w:pPr>
      <w:proofErr w:type="gramStart"/>
      <w:r w:rsidRPr="00B52696">
        <w:t>диагностика</w:t>
      </w:r>
      <w:proofErr w:type="gramEnd"/>
      <w:r w:rsidRPr="00B52696">
        <w:t xml:space="preserve"> уровня профессиональной компетентности молодых специалистов;</w:t>
      </w:r>
    </w:p>
    <w:p w:rsidR="009163A4" w:rsidRPr="00B52696" w:rsidRDefault="009163A4" w:rsidP="00A7092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</w:pPr>
      <w:proofErr w:type="gramStart"/>
      <w:r w:rsidRPr="00B52696">
        <w:t>создание</w:t>
      </w:r>
      <w:proofErr w:type="gramEnd"/>
      <w:r w:rsidRPr="00B52696">
        <w:t xml:space="preserve">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оказание</w:t>
      </w:r>
      <w:proofErr w:type="gramEnd"/>
      <w:r w:rsidRPr="00B52696">
        <w:t xml:space="preserve"> методической помощи в организации образовательного процесса;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оказание</w:t>
      </w:r>
      <w:proofErr w:type="gramEnd"/>
      <w:r w:rsidRPr="00B52696">
        <w:t xml:space="preserve"> методической помощи в освоении и внедрении в практику работы Федеральных Государственных Образовательных Стандартов;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оказание</w:t>
      </w:r>
      <w:proofErr w:type="gramEnd"/>
      <w:r w:rsidRPr="00B52696">
        <w:t xml:space="preserve"> методической поддержки молодым специалистам в инновационной деятельности;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организация</w:t>
      </w:r>
      <w:proofErr w:type="gramEnd"/>
      <w:r w:rsidRPr="00B52696">
        <w:t xml:space="preserve"> выявления, изучения и диссеминации инновационного</w:t>
      </w:r>
      <w:r w:rsidR="00D351E6" w:rsidRPr="00B52696">
        <w:t xml:space="preserve"> </w:t>
      </w:r>
      <w:r w:rsidRPr="00B52696">
        <w:t>педагогического опыта;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создание</w:t>
      </w:r>
      <w:proofErr w:type="gramEnd"/>
      <w:r w:rsidRPr="00B52696">
        <w:t xml:space="preserve"> условий для удовлетворения информационных, учебно-методических,</w:t>
      </w:r>
      <w:r w:rsidR="00D351E6" w:rsidRPr="00B52696">
        <w:t xml:space="preserve"> </w:t>
      </w:r>
      <w:r w:rsidRPr="00B52696">
        <w:t>творческих потребностей молодых педагогов;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создание</w:t>
      </w:r>
      <w:proofErr w:type="gramEnd"/>
      <w:r w:rsidRPr="00B52696">
        <w:t xml:space="preserve"> информационного банка данных молодых специалистов;</w:t>
      </w:r>
    </w:p>
    <w:p w:rsidR="009163A4" w:rsidRPr="00B52696" w:rsidRDefault="009163A4" w:rsidP="00D351E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proofErr w:type="gramStart"/>
      <w:r w:rsidRPr="00B52696">
        <w:t>развитие</w:t>
      </w:r>
      <w:proofErr w:type="gramEnd"/>
      <w:r w:rsidRPr="00B52696">
        <w:t xml:space="preserve"> профессионального сообщества молодых педагогов.</w:t>
      </w: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5.Функции:</w:t>
      </w:r>
    </w:p>
    <w:p w:rsidR="009163A4" w:rsidRPr="00B52696" w:rsidRDefault="009163A4" w:rsidP="00A7092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proofErr w:type="gramStart"/>
      <w:r w:rsidRPr="00B52696">
        <w:t>обучающая</w:t>
      </w:r>
      <w:proofErr w:type="gramEnd"/>
      <w:r w:rsidRPr="00B52696">
        <w:t xml:space="preserve"> – ориентирована на углубление знаний и развитие навыков молодых</w:t>
      </w:r>
    </w:p>
    <w:p w:rsidR="00A70924" w:rsidRPr="00B52696" w:rsidRDefault="009163A4" w:rsidP="00A70924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proofErr w:type="gramStart"/>
      <w:r w:rsidRPr="00B52696">
        <w:t>специалистов</w:t>
      </w:r>
      <w:proofErr w:type="gramEnd"/>
      <w:r w:rsidRPr="00B52696">
        <w:t xml:space="preserve"> в системе непрерывного профессионального образования,</w:t>
      </w:r>
    </w:p>
    <w:p w:rsidR="009163A4" w:rsidRPr="00B52696" w:rsidRDefault="009163A4" w:rsidP="00A70924">
      <w:pPr>
        <w:pStyle w:val="a5"/>
        <w:shd w:val="clear" w:color="auto" w:fill="FFFFFF"/>
        <w:spacing w:before="0" w:beforeAutospacing="0" w:after="0" w:afterAutospacing="0"/>
        <w:ind w:left="426"/>
        <w:jc w:val="both"/>
      </w:pPr>
      <w:proofErr w:type="gramStart"/>
      <w:r w:rsidRPr="00B52696">
        <w:t>необходимых</w:t>
      </w:r>
      <w:proofErr w:type="gramEnd"/>
      <w:r w:rsidRPr="00B52696">
        <w:t xml:space="preserve"> для развития их профессиональной компетентности;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</w:pPr>
      <w:proofErr w:type="gramStart"/>
      <w:r w:rsidRPr="00B52696">
        <w:t>консультационная</w:t>
      </w:r>
      <w:proofErr w:type="gramEnd"/>
      <w:r w:rsidRPr="00B52696">
        <w:t xml:space="preserve"> – предполагает оказание помощи молодому педагогу в</w:t>
      </w:r>
      <w:r w:rsidR="00D351E6" w:rsidRPr="00B52696">
        <w:t xml:space="preserve"> </w:t>
      </w:r>
      <w:r w:rsidRPr="00B52696">
        <w:t>решении конкретной методической проблемы через указание на возможные</w:t>
      </w:r>
      <w:r w:rsidR="00D351E6" w:rsidRPr="00B52696">
        <w:t xml:space="preserve"> </w:t>
      </w:r>
      <w:r w:rsidRPr="00B52696">
        <w:t>способы её преодоления или актуализацию дополнительных способностей</w:t>
      </w:r>
      <w:r w:rsidR="00D351E6" w:rsidRPr="00B52696">
        <w:t xml:space="preserve"> </w:t>
      </w:r>
      <w:r w:rsidRPr="00B52696">
        <w:t>молодого специалиста;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t>диагностическая</w:t>
      </w:r>
      <w:proofErr w:type="gramEnd"/>
      <w:r w:rsidRPr="00B52696">
        <w:t xml:space="preserve"> – направлена на выявление профессиональных затруднений</w:t>
      </w:r>
      <w:r w:rsidR="00D351E6" w:rsidRPr="00B52696">
        <w:t xml:space="preserve"> </w:t>
      </w:r>
      <w:r w:rsidRPr="00B52696">
        <w:t>молодого педагога;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lastRenderedPageBreak/>
        <w:t>психологическая</w:t>
      </w:r>
      <w:proofErr w:type="gramEnd"/>
      <w:r w:rsidRPr="00B52696">
        <w:t xml:space="preserve"> – помощь молодому специалисту в преодолении различного вида</w:t>
      </w:r>
      <w:r w:rsidR="00D351E6" w:rsidRPr="00B52696">
        <w:t xml:space="preserve"> </w:t>
      </w:r>
      <w:r w:rsidRPr="00B52696">
        <w:t>трудностей и барьеров, препятствующих успешному осуществлению профессиональной деятельности;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t>коррекционная</w:t>
      </w:r>
      <w:proofErr w:type="gramEnd"/>
      <w:r w:rsidRPr="00B52696">
        <w:t xml:space="preserve"> – направлена на изменение модели практической деятельности,</w:t>
      </w:r>
      <w:r w:rsidR="00D351E6" w:rsidRPr="00B52696">
        <w:t xml:space="preserve"> </w:t>
      </w:r>
      <w:r w:rsidRPr="00B52696">
        <w:t>реализуемой молодым специалистом, а также на исправление допущенных</w:t>
      </w:r>
      <w:r w:rsidR="00D351E6" w:rsidRPr="00B52696">
        <w:t xml:space="preserve"> </w:t>
      </w:r>
      <w:r w:rsidRPr="00B52696">
        <w:t>профессиональных ошибок;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t>адаптационная</w:t>
      </w:r>
      <w:proofErr w:type="gramEnd"/>
      <w:r w:rsidRPr="00B52696">
        <w:t xml:space="preserve"> – обеспечивает согласование ожиданий и возможностей молодого педагога с требованиями профессионального сообщества, потребностей</w:t>
      </w:r>
      <w:r w:rsidR="00D351E6" w:rsidRPr="00B52696">
        <w:t xml:space="preserve"> </w:t>
      </w:r>
      <w:r w:rsidRPr="00B52696">
        <w:t>конкретного образовательного учреждения и меняющимися условиями</w:t>
      </w:r>
      <w:r w:rsidR="00D351E6" w:rsidRPr="00B52696">
        <w:t xml:space="preserve"> </w:t>
      </w:r>
      <w:r w:rsidRPr="00B52696">
        <w:t>профессиональной деятельности;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t>информационная</w:t>
      </w:r>
      <w:proofErr w:type="gramEnd"/>
      <w:r w:rsidRPr="00B52696">
        <w:t xml:space="preserve"> – предоставление молодым специалистам необходимой</w:t>
      </w:r>
      <w:r w:rsidR="00D351E6" w:rsidRPr="00B52696">
        <w:t xml:space="preserve"> </w:t>
      </w:r>
      <w:r w:rsidRPr="00B52696">
        <w:t>информации по основным направлениям модернизации системы образования,</w:t>
      </w:r>
      <w:r w:rsidR="00D351E6" w:rsidRPr="00B52696">
        <w:t xml:space="preserve"> </w:t>
      </w:r>
      <w:r w:rsidRPr="00B52696">
        <w:t>образовательным и воспитательным программам, инновационным педагогическим</w:t>
      </w:r>
      <w:r w:rsidRPr="00B52696">
        <w:rPr>
          <w:noProof/>
        </w:rPr>
        <w:drawing>
          <wp:inline distT="0" distB="0" distL="0" distR="0" wp14:anchorId="3A2B036B" wp14:editId="1F2EE7E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1E6" w:rsidRPr="00B52696">
        <w:t xml:space="preserve"> </w:t>
      </w:r>
      <w:r w:rsidRPr="00B52696">
        <w:t>технологиям;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t>проектная</w:t>
      </w:r>
      <w:proofErr w:type="gramEnd"/>
      <w:r w:rsidRPr="00B52696">
        <w:t xml:space="preserve"> – связана с обучением педагога экспертизе учебных программ и</w:t>
      </w:r>
      <w:r w:rsidR="00D351E6" w:rsidRPr="00B52696">
        <w:t xml:space="preserve"> </w:t>
      </w:r>
      <w:r w:rsidRPr="00B52696">
        <w:t>пособий, образовательных технологий;</w:t>
      </w:r>
    </w:p>
    <w:p w:rsidR="009163A4" w:rsidRPr="00B52696" w:rsidRDefault="009163A4" w:rsidP="00D351E6">
      <w:pPr>
        <w:pStyle w:val="a5"/>
        <w:numPr>
          <w:ilvl w:val="0"/>
          <w:numId w:val="2"/>
        </w:numPr>
        <w:shd w:val="clear" w:color="auto" w:fill="FFFFFF"/>
        <w:spacing w:after="0"/>
        <w:ind w:left="426" w:hanging="426"/>
        <w:jc w:val="both"/>
      </w:pPr>
      <w:proofErr w:type="gramStart"/>
      <w:r w:rsidRPr="00B52696">
        <w:t>направляющая</w:t>
      </w:r>
      <w:proofErr w:type="gramEnd"/>
      <w:r w:rsidRPr="00B52696">
        <w:t xml:space="preserve"> – способствует установлению гуманистических отношений между молодым педагогом и обучающимися.</w:t>
      </w: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351E6"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</w:p>
    <w:p w:rsidR="009163A4" w:rsidRPr="00B52696" w:rsidRDefault="009163A4" w:rsidP="00D3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срок 3 года и предусматривает систематическое внесение</w:t>
      </w:r>
      <w:r w:rsidR="00D351E6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дополнений, изменений, коррекцию в зависимости от изменяющихся условий деятельности.</w:t>
      </w:r>
    </w:p>
    <w:p w:rsidR="00D351E6" w:rsidRPr="00B52696" w:rsidRDefault="00D351E6" w:rsidP="003D1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70924"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Диагностический – выявление уровня профессиональной компетентности молодых</w:t>
      </w:r>
      <w:r w:rsidR="00A465F7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специалистов;</w:t>
      </w:r>
    </w:p>
    <w:p w:rsidR="00A465F7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Мотивационный – формирование мотивации молодых педагогов для осуществления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 построение индивидуального</w:t>
      </w:r>
      <w:r w:rsidR="00A465F7"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маршрута педагога;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Когнитивный – оказание индивидуальной, адресной методической помощи молодым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Регулятивно-оценочный – формирование аналитических умений, выявление роста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молодых специалистов, выявление профессиональных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затруднений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Личностно ориентированный – выбор методической темы для самообразования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активная деятельность молодых специалистов по выбранной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(самостоятельный творческий поиск);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proofErr w:type="spell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-аналитический – результативность методического сопровождения молодых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профессиональной компетентности.</w:t>
      </w:r>
    </w:p>
    <w:p w:rsidR="00A465F7" w:rsidRPr="00B52696" w:rsidRDefault="00A465F7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gramStart"/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 профессионального</w:t>
      </w:r>
      <w:proofErr w:type="gramEnd"/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становления молодого специалиста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период   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B52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стажировка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работы). Выпускник колледжа или вуза осознает свои возможности как педагога, начинает понимать свою значимость для детей, их родителей, всего коллектива 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:rsidR="009163A4" w:rsidRPr="00B52696" w:rsidRDefault="009163A4" w:rsidP="00A4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период -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развивающий.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Идет процесс развития профессиональных умений, накопление опыта, поиск лучших методов воздействия на группу детей в процессе </w:t>
      </w:r>
      <w:proofErr w:type="spellStart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-образовательной деятельности, вырабатывается свой стиль в работе, появляется интерес к опыту коллег.</w:t>
      </w:r>
      <w:r w:rsidRPr="00B52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163A4" w:rsidRPr="00B52696" w:rsidRDefault="009163A4" w:rsidP="003D1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 период</w:t>
      </w:r>
      <w:proofErr w:type="gramEnd"/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B52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4-5-й год работы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деятельности педагога начинает складываться система.</w:t>
      </w:r>
    </w:p>
    <w:p w:rsidR="009163A4" w:rsidRPr="00B52696" w:rsidRDefault="009163A4" w:rsidP="003D1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 период - </w:t>
      </w:r>
      <w:r w:rsidRPr="00B52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</w:t>
      </w: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саморазвитие, освоение новых педагогических технологий.</w:t>
      </w:r>
    </w:p>
    <w:p w:rsidR="00A70924" w:rsidRPr="00B52696" w:rsidRDefault="00A70924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9.Интерактивные формы и методы в работе с молодыми специалистами</w:t>
      </w:r>
    </w:p>
    <w:p w:rsidR="009163A4" w:rsidRPr="00B52696" w:rsidRDefault="009163A4" w:rsidP="003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224" w:type="dxa"/>
        <w:tblInd w:w="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678"/>
        <w:gridCol w:w="4526"/>
        <w:gridCol w:w="10"/>
      </w:tblGrid>
      <w:tr w:rsidR="00B52696" w:rsidRPr="00B52696" w:rsidTr="009163A4">
        <w:trPr>
          <w:gridBefore w:val="1"/>
          <w:wBefore w:w="10" w:type="dxa"/>
        </w:trPr>
        <w:tc>
          <w:tcPr>
            <w:tcW w:w="467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536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</w:tr>
      <w:tr w:rsidR="00B52696" w:rsidRPr="00B52696" w:rsidTr="009163A4">
        <w:trPr>
          <w:gridBefore w:val="1"/>
          <w:wBefore w:w="10" w:type="dxa"/>
        </w:trPr>
        <w:tc>
          <w:tcPr>
            <w:tcW w:w="467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минутки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передового опыта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ролей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</w:tr>
      <w:tr w:rsidR="00B52696" w:rsidRPr="00B52696" w:rsidTr="009163A4">
        <w:trPr>
          <w:gridAfter w:val="1"/>
          <w:wAfter w:w="10" w:type="dxa"/>
        </w:trPr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проблемного обучения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метод</w:t>
            </w:r>
          </w:p>
        </w:tc>
      </w:tr>
    </w:tbl>
    <w:p w:rsidR="009163A4" w:rsidRPr="00B52696" w:rsidRDefault="009163A4" w:rsidP="003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70924" w:rsidRPr="00B52696" w:rsidRDefault="00A70924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3A4" w:rsidRPr="00B52696" w:rsidRDefault="00A7092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="009163A4"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молодого педагога.</w:t>
      </w:r>
    </w:p>
    <w:p w:rsidR="009163A4" w:rsidRPr="00B52696" w:rsidRDefault="009163A4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работы:</w:t>
      </w:r>
    </w:p>
    <w:p w:rsidR="00A465F7" w:rsidRPr="00B52696" w:rsidRDefault="009163A4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мировоззрения, профессионально – ценностных и личностно-нравственных качеств молодых педагогов, готовых к самообразованию и самосовершенствованию.</w:t>
      </w:r>
    </w:p>
    <w:p w:rsidR="00A465F7" w:rsidRPr="00B52696" w:rsidRDefault="009163A4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современного диалектического стиля педагогического мышления учителя, таких его черт, как системность, комплексность, конкретность.</w:t>
      </w:r>
    </w:p>
    <w:p w:rsidR="009163A4" w:rsidRPr="00B52696" w:rsidRDefault="009163A4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учителей толерантности, чувства меры, гибкости, мобильности и т.д.</w:t>
      </w:r>
    </w:p>
    <w:tbl>
      <w:tblPr>
        <w:tblW w:w="9420" w:type="dxa"/>
        <w:tblInd w:w="-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98"/>
        <w:gridCol w:w="2839"/>
        <w:gridCol w:w="1533"/>
        <w:gridCol w:w="1978"/>
      </w:tblGrid>
      <w:tr w:rsidR="00B52696" w:rsidRPr="00B52696" w:rsidTr="009163A4"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2696" w:rsidRPr="00B52696" w:rsidTr="00A465F7">
        <w:trPr>
          <w:trHeight w:val="75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-конференция</w:t>
            </w:r>
          </w:p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учительской профессии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96" w:rsidRPr="00B52696" w:rsidTr="00A465F7">
        <w:trPr>
          <w:trHeight w:val="10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современного урока в контексте ФГОС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Декабрь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96" w:rsidRPr="00B52696" w:rsidTr="00A465F7">
        <w:trPr>
          <w:trHeight w:val="75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96" w:rsidRPr="00B52696" w:rsidTr="00A465F7">
        <w:trPr>
          <w:trHeight w:val="113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 предметных результатов обучающихся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96" w:rsidRPr="00B52696" w:rsidTr="00A465F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Стратегии смыслового чтения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2696" w:rsidRPr="00B52696" w:rsidTr="00A465F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педагогического мастерства.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знать, узнал, применяю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65F7" w:rsidRPr="00B52696" w:rsidRDefault="00A465F7" w:rsidP="00A4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5F7" w:rsidRPr="00B52696" w:rsidRDefault="00A465F7" w:rsidP="003D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3A4" w:rsidRPr="00B52696" w:rsidRDefault="009163A4" w:rsidP="00A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профессиональных компетентностей учителя.</w:t>
      </w:r>
    </w:p>
    <w:p w:rsidR="009163A4" w:rsidRPr="00B52696" w:rsidRDefault="009163A4" w:rsidP="003D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420" w:type="dxa"/>
        <w:tblInd w:w="-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369"/>
      </w:tblGrid>
      <w:tr w:rsidR="00B52696" w:rsidRPr="00B52696" w:rsidTr="009163A4"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компетентности</w:t>
            </w:r>
          </w:p>
        </w:tc>
      </w:tr>
      <w:tr w:rsidR="00B52696" w:rsidRPr="00B52696" w:rsidTr="009163A4">
        <w:trPr>
          <w:trHeight w:val="1152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B52696" w:rsidRPr="00B52696" w:rsidTr="009163A4">
        <w:trPr>
          <w:trHeight w:val="2136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  <w:bookmarkStart w:id="0" w:name="_GoBack"/>
        <w:bookmarkEnd w:id="0"/>
      </w:tr>
      <w:tr w:rsidR="00B52696" w:rsidRPr="00B52696" w:rsidTr="009163A4">
        <w:trPr>
          <w:trHeight w:val="991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области </w:t>
            </w:r>
            <w:proofErr w:type="spellStart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в области </w:t>
            </w:r>
            <w:proofErr w:type="spellStart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проектировать </w:t>
            </w:r>
            <w:proofErr w:type="spellStart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среду (урок, кабинет).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использования </w:t>
            </w:r>
            <w:proofErr w:type="spellStart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 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B52696" w:rsidRPr="00B52696" w:rsidTr="009163A4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методиками и технологиями медиа-образования.</w:t>
            </w:r>
          </w:p>
        </w:tc>
      </w:tr>
      <w:tr w:rsidR="00B52696" w:rsidRPr="00B52696" w:rsidTr="009163A4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</w:tr>
      <w:tr w:rsidR="00B52696" w:rsidRPr="00B52696" w:rsidTr="009163A4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 в области управления системой “учитель-ученик”.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B52696" w:rsidRPr="00B52696" w:rsidTr="009163A4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B52696" w:rsidRPr="00B52696" w:rsidTr="009163A4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B52696" w:rsidRPr="00B52696" w:rsidTr="009163A4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Акмеологическая</w:t>
            </w:r>
            <w:proofErr w:type="spellEnd"/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63A4" w:rsidRPr="00B52696" w:rsidRDefault="009163A4" w:rsidP="003D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9163A4" w:rsidRPr="00B52696" w:rsidRDefault="009163A4" w:rsidP="003D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3A4" w:rsidRPr="00B526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DC" w:rsidRDefault="007266DC" w:rsidP="00B52696">
      <w:pPr>
        <w:spacing w:after="0" w:line="240" w:lineRule="auto"/>
      </w:pPr>
      <w:r>
        <w:separator/>
      </w:r>
    </w:p>
  </w:endnote>
  <w:endnote w:type="continuationSeparator" w:id="0">
    <w:p w:rsidR="007266DC" w:rsidRDefault="007266DC" w:rsidP="00B5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39379"/>
      <w:docPartObj>
        <w:docPartGallery w:val="Page Numbers (Bottom of Page)"/>
        <w:docPartUnique/>
      </w:docPartObj>
    </w:sdtPr>
    <w:sdtContent>
      <w:p w:rsidR="00B52696" w:rsidRDefault="00B5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52696" w:rsidRDefault="00B5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DC" w:rsidRDefault="007266DC" w:rsidP="00B52696">
      <w:pPr>
        <w:spacing w:after="0" w:line="240" w:lineRule="auto"/>
      </w:pPr>
      <w:r>
        <w:separator/>
      </w:r>
    </w:p>
  </w:footnote>
  <w:footnote w:type="continuationSeparator" w:id="0">
    <w:p w:rsidR="007266DC" w:rsidRDefault="007266DC" w:rsidP="00B5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5F82"/>
    <w:multiLevelType w:val="hybridMultilevel"/>
    <w:tmpl w:val="B398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E080E"/>
    <w:multiLevelType w:val="hybridMultilevel"/>
    <w:tmpl w:val="49C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A4"/>
    <w:rsid w:val="003D13A2"/>
    <w:rsid w:val="007266DC"/>
    <w:rsid w:val="007B0088"/>
    <w:rsid w:val="009163A4"/>
    <w:rsid w:val="009539FB"/>
    <w:rsid w:val="00A465F7"/>
    <w:rsid w:val="00A70924"/>
    <w:rsid w:val="00B52696"/>
    <w:rsid w:val="00D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E988-9A10-4D22-911B-B93FA3D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3A4"/>
    <w:rPr>
      <w:b/>
      <w:bCs/>
    </w:rPr>
  </w:style>
  <w:style w:type="paragraph" w:styleId="a4">
    <w:name w:val="Normal (Web)"/>
    <w:basedOn w:val="a"/>
    <w:uiPriority w:val="99"/>
    <w:semiHidden/>
    <w:unhideWhenUsed/>
    <w:rsid w:val="009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3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B5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696"/>
  </w:style>
  <w:style w:type="paragraph" w:styleId="a9">
    <w:name w:val="footer"/>
    <w:basedOn w:val="a"/>
    <w:link w:val="aa"/>
    <w:uiPriority w:val="99"/>
    <w:unhideWhenUsed/>
    <w:rsid w:val="00B5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МарияЕвсеевна</cp:lastModifiedBy>
  <cp:revision>4</cp:revision>
  <dcterms:created xsi:type="dcterms:W3CDTF">2020-11-23T02:55:00Z</dcterms:created>
  <dcterms:modified xsi:type="dcterms:W3CDTF">2021-03-09T05:29:00Z</dcterms:modified>
</cp:coreProperties>
</file>