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26" w:rsidRPr="00C26726" w:rsidRDefault="00C26726" w:rsidP="00C26726">
      <w:pPr>
        <w:widowControl w:val="0"/>
        <w:autoSpaceDE w:val="0"/>
        <w:autoSpaceDN w:val="0"/>
        <w:adjustRightInd w:val="0"/>
        <w:jc w:val="both"/>
        <w:rPr>
          <w:sz w:val="32"/>
          <w:szCs w:val="32"/>
        </w:rPr>
      </w:pPr>
      <w:r>
        <w:rPr>
          <w:noProof/>
          <w:sz w:val="32"/>
          <w:szCs w:val="32"/>
          <w:lang w:eastAsia="ru-RU"/>
        </w:rPr>
        <w:drawing>
          <wp:anchor distT="36576" distB="36576" distL="36576" distR="36576" simplePos="0" relativeHeight="251659264" behindDoc="0" locked="0" layoutInCell="1" allowOverlap="1">
            <wp:simplePos x="0" y="0"/>
            <wp:positionH relativeFrom="column">
              <wp:posOffset>2410735</wp:posOffset>
            </wp:positionH>
            <wp:positionV relativeFrom="paragraph">
              <wp:posOffset>-112285</wp:posOffset>
            </wp:positionV>
            <wp:extent cx="1280931" cy="924340"/>
            <wp:effectExtent l="19050" t="0" r="0" b="0"/>
            <wp:wrapNone/>
            <wp:docPr id="1"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7" cstate="print"/>
                    <a:srcRect/>
                    <a:stretch>
                      <a:fillRect/>
                    </a:stretch>
                  </pic:blipFill>
                  <pic:spPr bwMode="auto">
                    <a:xfrm>
                      <a:off x="0" y="0"/>
                      <a:ext cx="1280356" cy="923925"/>
                    </a:xfrm>
                    <a:prstGeom prst="rect">
                      <a:avLst/>
                    </a:prstGeom>
                    <a:noFill/>
                    <a:ln w="9525" algn="in">
                      <a:noFill/>
                      <a:miter lim="800000"/>
                      <a:headEnd/>
                      <a:tailEnd/>
                    </a:ln>
                  </pic:spPr>
                </pic:pic>
              </a:graphicData>
            </a:graphic>
          </wp:anchor>
        </w:drawing>
      </w:r>
    </w:p>
    <w:p w:rsidR="00C26726" w:rsidRPr="00C26726" w:rsidRDefault="00C26726" w:rsidP="00C26726">
      <w:pPr>
        <w:widowControl w:val="0"/>
        <w:autoSpaceDE w:val="0"/>
        <w:autoSpaceDN w:val="0"/>
        <w:adjustRightInd w:val="0"/>
        <w:jc w:val="center"/>
        <w:rPr>
          <w:rFonts w:ascii="Arial" w:hAnsi="Arial" w:cs="Arial"/>
        </w:rPr>
      </w:pPr>
      <w:r w:rsidRPr="00D4560C">
        <w:rPr>
          <w:rFonts w:ascii="Arial" w:hAnsi="Arial" w:cs="Arial"/>
        </w:rPr>
        <w:t xml:space="preserve">               </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 xml:space="preserve">                                                                                                                                      </w:t>
      </w:r>
      <w:r w:rsidRPr="00AA6ACB">
        <w:rPr>
          <w:rFonts w:ascii="Times New Roman" w:hAnsi="Times New Roman" w:cs="Times New Roman"/>
          <w:b/>
        </w:rPr>
        <w:t xml:space="preserve">     </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Муниципальное казенное учреждение</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ВИЛЮЙСКОЕ УЛУСНОЕ (РАЙОННОЕ) УПРАВЛЕНИЕ ОБРАЗОВАНИЕМ</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Муниципального района «Вилюйский улус (район)»</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678200  г</w:t>
      </w:r>
      <w:proofErr w:type="gramStart"/>
      <w:r w:rsidRPr="00AA6ACB">
        <w:rPr>
          <w:rFonts w:ascii="Times New Roman" w:hAnsi="Times New Roman" w:cs="Times New Roman"/>
        </w:rPr>
        <w:t>.В</w:t>
      </w:r>
      <w:proofErr w:type="gramEnd"/>
      <w:r w:rsidRPr="00AA6ACB">
        <w:rPr>
          <w:rFonts w:ascii="Times New Roman" w:hAnsi="Times New Roman" w:cs="Times New Roman"/>
        </w:rPr>
        <w:t>илюйск, ул.Ярославского,6</w:t>
      </w:r>
      <w:r w:rsidRPr="00AA6ACB">
        <w:rPr>
          <w:rFonts w:ascii="Times New Roman" w:hAnsi="Times New Roman" w:cs="Times New Roman"/>
          <w:b/>
        </w:rPr>
        <w:t xml:space="preserve">, </w:t>
      </w:r>
      <w:r w:rsidRPr="00AA6ACB">
        <w:rPr>
          <w:rFonts w:ascii="Times New Roman" w:hAnsi="Times New Roman" w:cs="Times New Roman"/>
        </w:rPr>
        <w:t>тел/факс 43-4-08 uuo</w:t>
      </w:r>
      <w:proofErr w:type="spellStart"/>
      <w:r w:rsidRPr="00AA6ACB">
        <w:rPr>
          <w:rFonts w:ascii="Times New Roman" w:hAnsi="Times New Roman" w:cs="Times New Roman"/>
          <w:lang w:val="en-US"/>
        </w:rPr>
        <w:t>vil</w:t>
      </w:r>
      <w:proofErr w:type="spellEnd"/>
      <w:r w:rsidRPr="00AA6ACB">
        <w:rPr>
          <w:rFonts w:ascii="Times New Roman" w:hAnsi="Times New Roman" w:cs="Times New Roman"/>
        </w:rPr>
        <w:t>@</w:t>
      </w:r>
      <w:proofErr w:type="spellStart"/>
      <w:r w:rsidRPr="00AA6ACB">
        <w:rPr>
          <w:rFonts w:ascii="Times New Roman" w:hAnsi="Times New Roman" w:cs="Times New Roman"/>
          <w:lang w:val="en-US"/>
        </w:rPr>
        <w:t>qmail</w:t>
      </w:r>
      <w:proofErr w:type="spellEnd"/>
      <w:r w:rsidRPr="00AA6ACB">
        <w:rPr>
          <w:rFonts w:ascii="Times New Roman" w:hAnsi="Times New Roman" w:cs="Times New Roman"/>
        </w:rPr>
        <w:t>.</w:t>
      </w:r>
      <w:r w:rsidRPr="00AA6ACB">
        <w:rPr>
          <w:rFonts w:ascii="Times New Roman" w:hAnsi="Times New Roman" w:cs="Times New Roman"/>
          <w:lang w:val="en-US"/>
        </w:rPr>
        <w:t>com</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r w:rsidRPr="00AA6ACB">
        <w:rPr>
          <w:rFonts w:ascii="Times New Roman" w:hAnsi="Times New Roman" w:cs="Times New Roman"/>
        </w:rPr>
        <w:t>ОКПО 02123854, ОГРН 1021400642042, ИНН/КПП 1410001987/141001001</w:t>
      </w:r>
    </w:p>
    <w:p w:rsidR="00C26726" w:rsidRPr="00AA6ACB" w:rsidRDefault="00C26726" w:rsidP="00C26726">
      <w:pPr>
        <w:widowControl w:val="0"/>
        <w:autoSpaceDE w:val="0"/>
        <w:autoSpaceDN w:val="0"/>
        <w:adjustRightInd w:val="0"/>
        <w:spacing w:after="0" w:line="240" w:lineRule="auto"/>
        <w:jc w:val="center"/>
        <w:rPr>
          <w:rFonts w:ascii="Times New Roman" w:hAnsi="Times New Roman" w:cs="Times New Roman"/>
        </w:rPr>
      </w:pPr>
    </w:p>
    <w:p w:rsidR="00C26726" w:rsidRPr="00AA6ACB" w:rsidRDefault="00C26726" w:rsidP="00C26726">
      <w:pPr>
        <w:widowControl w:val="0"/>
        <w:autoSpaceDE w:val="0"/>
        <w:autoSpaceDN w:val="0"/>
        <w:adjustRightInd w:val="0"/>
        <w:spacing w:after="0" w:line="240" w:lineRule="auto"/>
        <w:jc w:val="both"/>
        <w:rPr>
          <w:rFonts w:ascii="Times New Roman" w:hAnsi="Times New Roman" w:cs="Times New Roman"/>
          <w:sz w:val="32"/>
          <w:szCs w:val="32"/>
        </w:rPr>
      </w:pPr>
    </w:p>
    <w:p w:rsidR="00C26726" w:rsidRDefault="00C26726" w:rsidP="00C26726">
      <w:pPr>
        <w:widowControl w:val="0"/>
        <w:autoSpaceDE w:val="0"/>
        <w:autoSpaceDN w:val="0"/>
        <w:adjustRightInd w:val="0"/>
        <w:spacing w:after="0"/>
        <w:jc w:val="both"/>
        <w:rPr>
          <w:sz w:val="32"/>
          <w:szCs w:val="32"/>
        </w:rPr>
      </w:pPr>
    </w:p>
    <w:p w:rsidR="00C26726" w:rsidRPr="00C26726" w:rsidRDefault="00C26726" w:rsidP="00C26726">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C26726">
      <w:pPr>
        <w:shd w:val="clear" w:color="auto" w:fill="FFFFFF"/>
        <w:spacing w:after="0" w:line="307" w:lineRule="atLeast"/>
        <w:jc w:val="center"/>
        <w:rPr>
          <w:rFonts w:ascii="Times New Roman" w:hAnsi="Times New Roman" w:cs="Times New Roman"/>
          <w:b/>
          <w:sz w:val="28"/>
          <w:szCs w:val="28"/>
        </w:rPr>
      </w:pPr>
    </w:p>
    <w:p w:rsidR="00C26726" w:rsidRPr="00C26726" w:rsidRDefault="00C26726" w:rsidP="00C26726">
      <w:pPr>
        <w:shd w:val="clear" w:color="auto" w:fill="FFFFFF"/>
        <w:spacing w:after="0" w:line="307" w:lineRule="atLeast"/>
        <w:jc w:val="center"/>
        <w:rPr>
          <w:rFonts w:ascii="Times New Roman" w:hAnsi="Times New Roman" w:cs="Times New Roman"/>
          <w:b/>
          <w:sz w:val="28"/>
          <w:szCs w:val="28"/>
        </w:rPr>
      </w:pPr>
    </w:p>
    <w:p w:rsidR="00C26726" w:rsidRPr="00C26726" w:rsidRDefault="00C26726" w:rsidP="00C26726">
      <w:pPr>
        <w:shd w:val="clear" w:color="auto" w:fill="FFFFFF"/>
        <w:spacing w:after="0" w:line="307" w:lineRule="atLeast"/>
        <w:rPr>
          <w:rFonts w:ascii="Times New Roman" w:hAnsi="Times New Roman" w:cs="Times New Roman"/>
          <w:b/>
          <w:sz w:val="28"/>
          <w:szCs w:val="28"/>
        </w:rPr>
      </w:pPr>
    </w:p>
    <w:p w:rsidR="00C26726" w:rsidRPr="00C26726" w:rsidRDefault="00C26726" w:rsidP="00C26726">
      <w:pPr>
        <w:shd w:val="clear" w:color="auto" w:fill="FFFFFF"/>
        <w:spacing w:after="0" w:line="307" w:lineRule="atLeast"/>
        <w:jc w:val="center"/>
        <w:rPr>
          <w:rFonts w:ascii="Times New Roman" w:hAnsi="Times New Roman" w:cs="Times New Roman"/>
          <w:b/>
          <w:sz w:val="28"/>
          <w:szCs w:val="28"/>
        </w:rPr>
      </w:pPr>
    </w:p>
    <w:p w:rsidR="00C26726" w:rsidRPr="00C26726" w:rsidRDefault="00C26726" w:rsidP="00C26726">
      <w:pPr>
        <w:shd w:val="clear" w:color="auto" w:fill="FFFFFF"/>
        <w:spacing w:after="0" w:line="307" w:lineRule="atLeast"/>
        <w:jc w:val="center"/>
        <w:rPr>
          <w:rFonts w:ascii="Times New Roman" w:hAnsi="Times New Roman" w:cs="Times New Roman"/>
          <w:b/>
          <w:sz w:val="28"/>
          <w:szCs w:val="28"/>
        </w:rPr>
      </w:pPr>
    </w:p>
    <w:p w:rsidR="00C26726" w:rsidRPr="00C26726" w:rsidRDefault="00C26726" w:rsidP="00C26726">
      <w:pPr>
        <w:shd w:val="clear" w:color="auto" w:fill="FFFFFF"/>
        <w:spacing w:after="0" w:line="307" w:lineRule="atLeast"/>
        <w:jc w:val="center"/>
        <w:rPr>
          <w:rFonts w:ascii="Times New Roman" w:hAnsi="Times New Roman" w:cs="Times New Roman"/>
          <w:b/>
          <w:sz w:val="28"/>
          <w:szCs w:val="28"/>
        </w:rPr>
      </w:pPr>
    </w:p>
    <w:p w:rsidR="00C26726" w:rsidRPr="00F86F66" w:rsidRDefault="00C26726" w:rsidP="00C26726">
      <w:pPr>
        <w:shd w:val="clear" w:color="auto" w:fill="FFFFFF"/>
        <w:spacing w:after="0" w:line="307" w:lineRule="atLeast"/>
        <w:jc w:val="center"/>
        <w:rPr>
          <w:rFonts w:ascii="Times New Roman" w:hAnsi="Times New Roman" w:cs="Times New Roman"/>
          <w:sz w:val="28"/>
          <w:szCs w:val="28"/>
        </w:rPr>
      </w:pPr>
      <w:r w:rsidRPr="00F86F66">
        <w:rPr>
          <w:rFonts w:ascii="Times New Roman" w:hAnsi="Times New Roman" w:cs="Times New Roman"/>
          <w:sz w:val="28"/>
          <w:szCs w:val="28"/>
        </w:rPr>
        <w:t xml:space="preserve">Программа </w:t>
      </w:r>
    </w:p>
    <w:p w:rsidR="00C26726" w:rsidRPr="00F86F66" w:rsidRDefault="00492077" w:rsidP="00C26726">
      <w:pPr>
        <w:shd w:val="clear" w:color="auto" w:fill="FFFFFF"/>
        <w:spacing w:after="0" w:line="307" w:lineRule="atLeast"/>
        <w:jc w:val="center"/>
        <w:rPr>
          <w:rFonts w:ascii="Times New Roman" w:hAnsi="Times New Roman" w:cs="Times New Roman"/>
          <w:sz w:val="28"/>
          <w:szCs w:val="28"/>
        </w:rPr>
      </w:pPr>
      <w:r w:rsidRPr="00F86F66">
        <w:rPr>
          <w:rFonts w:ascii="Times New Roman" w:hAnsi="Times New Roman" w:cs="Times New Roman"/>
          <w:sz w:val="28"/>
          <w:szCs w:val="28"/>
        </w:rPr>
        <w:t>психолого-педагогическая работа</w:t>
      </w:r>
      <w:r w:rsidR="00C26726" w:rsidRPr="00F86F66">
        <w:rPr>
          <w:rFonts w:ascii="Times New Roman" w:hAnsi="Times New Roman" w:cs="Times New Roman"/>
          <w:sz w:val="28"/>
          <w:szCs w:val="28"/>
        </w:rPr>
        <w:t xml:space="preserve"> с </w:t>
      </w:r>
      <w:proofErr w:type="gramStart"/>
      <w:r w:rsidR="00C26726" w:rsidRPr="00F86F66">
        <w:rPr>
          <w:rFonts w:ascii="Times New Roman" w:hAnsi="Times New Roman" w:cs="Times New Roman"/>
          <w:sz w:val="28"/>
          <w:szCs w:val="28"/>
        </w:rPr>
        <w:t>обучающимися</w:t>
      </w:r>
      <w:proofErr w:type="gramEnd"/>
      <w:r w:rsidR="00C26726" w:rsidRPr="00F86F66">
        <w:rPr>
          <w:rFonts w:ascii="Times New Roman" w:hAnsi="Times New Roman" w:cs="Times New Roman"/>
          <w:sz w:val="28"/>
          <w:szCs w:val="28"/>
        </w:rPr>
        <w:t xml:space="preserve">, испытывающими трудности в адаптации пятом классе </w:t>
      </w:r>
    </w:p>
    <w:p w:rsidR="00C26726" w:rsidRPr="00F86F66" w:rsidRDefault="00C26726" w:rsidP="00C26726">
      <w:pPr>
        <w:shd w:val="clear" w:color="auto" w:fill="FFFFFF"/>
        <w:spacing w:after="0" w:line="307" w:lineRule="atLeast"/>
        <w:jc w:val="center"/>
        <w:rPr>
          <w:rFonts w:ascii="Times New Roman" w:eastAsia="Times New Roman" w:hAnsi="Times New Roman" w:cs="Times New Roman"/>
          <w:sz w:val="24"/>
          <w:szCs w:val="24"/>
          <w:lang w:eastAsia="ru-RU"/>
        </w:rPr>
      </w:pPr>
    </w:p>
    <w:p w:rsidR="00C26726" w:rsidRPr="00F86F66" w:rsidRDefault="00C26726" w:rsidP="00C26726">
      <w:pPr>
        <w:shd w:val="clear" w:color="auto" w:fill="FFFFFF"/>
        <w:spacing w:after="0" w:line="307" w:lineRule="atLeast"/>
        <w:jc w:val="center"/>
        <w:rPr>
          <w:rFonts w:ascii="Times New Roman" w:eastAsia="Times New Roman" w:hAnsi="Times New Roman" w:cs="Times New Roman"/>
          <w:sz w:val="24"/>
          <w:szCs w:val="24"/>
          <w:lang w:eastAsia="ru-RU"/>
        </w:rPr>
      </w:pPr>
    </w:p>
    <w:p w:rsidR="00C26726" w:rsidRPr="00F86F66" w:rsidRDefault="00C26726" w:rsidP="00C26726">
      <w:pPr>
        <w:shd w:val="clear" w:color="auto" w:fill="FFFFFF"/>
        <w:spacing w:after="0" w:line="307" w:lineRule="atLeast"/>
        <w:jc w:val="center"/>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C26726" w:rsidP="00C26726">
      <w:pPr>
        <w:shd w:val="clear" w:color="auto" w:fill="FFFFFF"/>
        <w:spacing w:after="0" w:line="307" w:lineRule="atLeast"/>
        <w:jc w:val="center"/>
        <w:rPr>
          <w:rFonts w:ascii="Times New Roman" w:eastAsia="Times New Roman" w:hAnsi="Times New Roman" w:cs="Times New Roman"/>
          <w:b/>
          <w:sz w:val="24"/>
          <w:szCs w:val="24"/>
          <w:lang w:eastAsia="ru-RU"/>
        </w:rPr>
      </w:pPr>
    </w:p>
    <w:p w:rsidR="00C26726" w:rsidRDefault="001E0FA5" w:rsidP="00C26726">
      <w:pPr>
        <w:shd w:val="clear" w:color="auto" w:fill="FFFFFF"/>
        <w:spacing w:after="0" w:line="307"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r w:rsidR="00C26726" w:rsidRPr="00BE104E">
        <w:rPr>
          <w:rFonts w:ascii="Times New Roman" w:eastAsia="Times New Roman" w:hAnsi="Times New Roman" w:cs="Times New Roman"/>
          <w:sz w:val="24"/>
          <w:szCs w:val="24"/>
          <w:lang w:eastAsia="ru-RU"/>
        </w:rPr>
        <w:t xml:space="preserve">: </w:t>
      </w:r>
    </w:p>
    <w:p w:rsidR="00C26726" w:rsidRDefault="001841B4" w:rsidP="00C26726">
      <w:pPr>
        <w:shd w:val="clear" w:color="auto" w:fill="FFFFFF"/>
        <w:spacing w:after="0" w:line="307"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Петрова М.А</w:t>
      </w: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P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C26726" w:rsidRDefault="00C26726" w:rsidP="00C26726">
      <w:pPr>
        <w:shd w:val="clear" w:color="auto" w:fill="FFFFFF"/>
        <w:spacing w:after="0" w:line="307" w:lineRule="atLeast"/>
        <w:jc w:val="right"/>
        <w:rPr>
          <w:rFonts w:ascii="Times New Roman" w:eastAsia="Times New Roman" w:hAnsi="Times New Roman" w:cs="Times New Roman"/>
          <w:sz w:val="24"/>
          <w:szCs w:val="24"/>
          <w:lang w:eastAsia="ru-RU"/>
        </w:rPr>
      </w:pPr>
    </w:p>
    <w:p w:rsidR="001E0FA5" w:rsidRPr="003E2368" w:rsidRDefault="001E0FA5" w:rsidP="00C26726">
      <w:pPr>
        <w:shd w:val="clear" w:color="auto" w:fill="FFFFFF"/>
        <w:spacing w:after="0" w:line="307" w:lineRule="atLeast"/>
        <w:jc w:val="center"/>
        <w:rPr>
          <w:rFonts w:ascii="Times New Roman" w:eastAsia="Times New Roman" w:hAnsi="Times New Roman" w:cs="Times New Roman"/>
          <w:sz w:val="24"/>
          <w:szCs w:val="24"/>
          <w:lang w:eastAsia="ru-RU"/>
        </w:rPr>
      </w:pPr>
    </w:p>
    <w:p w:rsidR="00C26726" w:rsidRPr="00C26726" w:rsidRDefault="00C26726" w:rsidP="00C26726">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sz w:val="24"/>
          <w:szCs w:val="24"/>
          <w:lang w:eastAsia="ru-RU"/>
        </w:rPr>
        <w:t>20</w:t>
      </w:r>
      <w:r w:rsidR="005E481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г.</w:t>
      </w: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Аннотация</w:t>
      </w:r>
    </w:p>
    <w:p w:rsidR="00C26726" w:rsidRPr="001841B4" w:rsidRDefault="00C26726" w:rsidP="00E13895">
      <w:pPr>
        <w:shd w:val="clear" w:color="auto" w:fill="FFFFFF"/>
        <w:spacing w:after="0" w:line="307" w:lineRule="atLeast"/>
        <w:jc w:val="center"/>
        <w:rPr>
          <w:rFonts w:ascii="Times New Roman" w:eastAsia="Times New Roman" w:hAnsi="Times New Roman" w:cs="Times New Roman"/>
          <w:b/>
          <w:bCs/>
          <w:sz w:val="27"/>
          <w:szCs w:val="27"/>
          <w:lang w:eastAsia="ru-RU"/>
        </w:rPr>
      </w:pPr>
    </w:p>
    <w:p w:rsidR="00C26726" w:rsidRPr="00167564" w:rsidRDefault="00C26726" w:rsidP="00C26726">
      <w:pPr>
        <w:shd w:val="clear" w:color="auto" w:fill="FFFFFF"/>
        <w:spacing w:after="0" w:line="307" w:lineRule="atLeast"/>
        <w:ind w:firstLine="567"/>
        <w:jc w:val="both"/>
        <w:rPr>
          <w:rFonts w:ascii="Times New Roman" w:eastAsia="Times New Roman" w:hAnsi="Times New Roman" w:cs="Times New Roman"/>
          <w:b/>
          <w:bCs/>
          <w:sz w:val="24"/>
          <w:szCs w:val="24"/>
          <w:lang w:eastAsia="ru-RU"/>
        </w:rPr>
      </w:pPr>
      <w:r w:rsidRPr="00167564">
        <w:rPr>
          <w:rFonts w:ascii="Times New Roman" w:hAnsi="Times New Roman" w:cs="Times New Roman"/>
          <w:sz w:val="24"/>
          <w:szCs w:val="24"/>
          <w:shd w:val="clear" w:color="auto" w:fill="F4F4F4"/>
        </w:rPr>
        <w:t>Мы в своей работе хотели бы более подробно остановиться на времени кризиса при переходе из начальной школы  в среднее звено. Некоторые родители неудовлетворенные учебой и поведением ребенка в начальной школе, возлагают  большие надежды на переход в среднюю школу. И эти  ожидания передаются детям. Переход из начальной школы в среднюю</w:t>
      </w:r>
      <w:r w:rsidR="001841B4" w:rsidRPr="00167564">
        <w:rPr>
          <w:rFonts w:ascii="Times New Roman" w:hAnsi="Times New Roman" w:cs="Times New Roman"/>
          <w:sz w:val="24"/>
          <w:szCs w:val="24"/>
          <w:shd w:val="clear" w:color="auto" w:fill="F4F4F4"/>
        </w:rPr>
        <w:t xml:space="preserve"> школу </w:t>
      </w:r>
      <w:r w:rsidRPr="00167564">
        <w:rPr>
          <w:rFonts w:ascii="Times New Roman" w:hAnsi="Times New Roman" w:cs="Times New Roman"/>
          <w:sz w:val="24"/>
          <w:szCs w:val="24"/>
          <w:shd w:val="clear" w:color="auto" w:fill="F4F4F4"/>
        </w:rPr>
        <w:t xml:space="preserve"> считается  кризисным периодом.</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Он связан со снижением  успеваемости,</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хотя бы временным.</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Внешние изменения часто совпадают по времени с началом физиологических изменений в организме  детей.</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В</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средней школе дети  оказываются предоставленными сами себе,</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и не все готовы к подобной самостоятельности.</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Учитель тоже должен привыкнуть к классу,</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настроиться на работу с ним.</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Период адаптации  может занимать от одного месяца до целого года.</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 xml:space="preserve">Но возможность  для ребенка начать учебную жизнь </w:t>
      </w:r>
      <w:proofErr w:type="gramStart"/>
      <w:r w:rsidRPr="00167564">
        <w:rPr>
          <w:rFonts w:ascii="Times New Roman" w:hAnsi="Times New Roman" w:cs="Times New Roman"/>
          <w:sz w:val="24"/>
          <w:szCs w:val="24"/>
          <w:shd w:val="clear" w:color="auto" w:fill="F4F4F4"/>
        </w:rPr>
        <w:t>с начала</w:t>
      </w:r>
      <w:proofErr w:type="gramEnd"/>
      <w:r w:rsidRPr="00167564">
        <w:rPr>
          <w:rFonts w:ascii="Times New Roman" w:hAnsi="Times New Roman" w:cs="Times New Roman"/>
          <w:sz w:val="24"/>
          <w:szCs w:val="24"/>
          <w:shd w:val="clear" w:color="auto" w:fill="F4F4F4"/>
        </w:rPr>
        <w:t xml:space="preserve"> является ключевым  положительным моментом переходов в среднюю школу.</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Но сделать это ребенок может только при помощи окружающих: учителей и родителей.</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Итак,</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период адаптации в 5 классе</w:t>
      </w:r>
      <w:r w:rsidR="001841B4" w:rsidRPr="00167564">
        <w:rPr>
          <w:rFonts w:ascii="Times New Roman" w:hAnsi="Times New Roman" w:cs="Times New Roman"/>
          <w:sz w:val="24"/>
          <w:szCs w:val="24"/>
          <w:shd w:val="clear" w:color="auto" w:fill="F4F4F4"/>
        </w:rPr>
        <w:t xml:space="preserve"> </w:t>
      </w:r>
      <w:r w:rsidRPr="00167564">
        <w:rPr>
          <w:rFonts w:ascii="Times New Roman" w:hAnsi="Times New Roman" w:cs="Times New Roman"/>
          <w:sz w:val="24"/>
          <w:szCs w:val="24"/>
          <w:shd w:val="clear" w:color="auto" w:fill="F4F4F4"/>
        </w:rPr>
        <w:t>- один из труднейших периодов  школьного обучения.</w:t>
      </w:r>
    </w:p>
    <w:p w:rsidR="00C26726" w:rsidRPr="00C26726" w:rsidRDefault="00C26726" w:rsidP="00C26726">
      <w:pPr>
        <w:shd w:val="clear" w:color="auto" w:fill="FFFFFF"/>
        <w:spacing w:after="0" w:line="307" w:lineRule="atLeast"/>
        <w:jc w:val="both"/>
        <w:rPr>
          <w:rFonts w:ascii="Times New Roman" w:eastAsia="Times New Roman" w:hAnsi="Times New Roman" w:cs="Times New Roman"/>
          <w:b/>
          <w:bCs/>
          <w:color w:val="000000"/>
          <w:sz w:val="28"/>
          <w:szCs w:val="28"/>
          <w:lang w:eastAsia="ru-RU"/>
        </w:rPr>
      </w:pPr>
    </w:p>
    <w:p w:rsidR="00C26726" w:rsidRPr="00E32F92" w:rsidRDefault="00C26726" w:rsidP="00E32F92">
      <w:pPr>
        <w:shd w:val="clear" w:color="auto" w:fill="FFFFFF"/>
        <w:tabs>
          <w:tab w:val="left" w:pos="595"/>
        </w:tabs>
        <w:spacing w:after="0" w:line="307" w:lineRule="atLeast"/>
        <w:rPr>
          <w:rFonts w:ascii="Times New Roman" w:eastAsia="Times New Roman" w:hAnsi="Times New Roman" w:cs="Times New Roman"/>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C26726" w:rsidRPr="00C26726" w:rsidRDefault="00C26726" w:rsidP="00E13895">
      <w:pPr>
        <w:shd w:val="clear" w:color="auto" w:fill="FFFFFF"/>
        <w:spacing w:after="0" w:line="307" w:lineRule="atLeast"/>
        <w:jc w:val="center"/>
        <w:rPr>
          <w:rFonts w:ascii="Times New Roman" w:eastAsia="Times New Roman" w:hAnsi="Times New Roman" w:cs="Times New Roman"/>
          <w:b/>
          <w:bCs/>
          <w:color w:val="000000"/>
          <w:sz w:val="27"/>
          <w:szCs w:val="27"/>
          <w:lang w:eastAsia="ru-RU"/>
        </w:rPr>
      </w:pPr>
    </w:p>
    <w:p w:rsidR="00BE104E" w:rsidRPr="00C26726" w:rsidRDefault="00BE104E" w:rsidP="00167564">
      <w:pPr>
        <w:shd w:val="clear" w:color="auto" w:fill="FFFFFF"/>
        <w:spacing w:after="0" w:line="307" w:lineRule="atLeast"/>
        <w:rPr>
          <w:rFonts w:ascii="Times New Roman" w:eastAsia="Times New Roman" w:hAnsi="Times New Roman" w:cs="Times New Roman"/>
          <w:sz w:val="24"/>
          <w:szCs w:val="24"/>
          <w:lang w:eastAsia="ru-RU"/>
        </w:rPr>
      </w:pPr>
    </w:p>
    <w:tbl>
      <w:tblPr>
        <w:tblpPr w:leftFromText="180" w:rightFromText="180" w:vertAnchor="page" w:horzAnchor="margin" w:tblpX="-459" w:tblpY="7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2577"/>
        <w:gridCol w:w="7511"/>
      </w:tblGrid>
      <w:tr w:rsidR="00DE4FAA" w:rsidRPr="00FE0AB2" w:rsidTr="006C7802">
        <w:trPr>
          <w:trHeight w:val="65"/>
        </w:trPr>
        <w:tc>
          <w:tcPr>
            <w:tcW w:w="510" w:type="dxa"/>
            <w:tcBorders>
              <w:top w:val="nil"/>
              <w:left w:val="nil"/>
              <w:right w:val="nil"/>
            </w:tcBorders>
          </w:tcPr>
          <w:p w:rsidR="00DE4FAA" w:rsidRPr="00C26726" w:rsidRDefault="00DE4FAA" w:rsidP="00DE4FAA">
            <w:pPr>
              <w:spacing w:after="0" w:line="360" w:lineRule="auto"/>
              <w:rPr>
                <w:rFonts w:ascii="Times New Roman" w:eastAsia="Calibri" w:hAnsi="Times New Roman" w:cs="Times New Roman"/>
                <w:sz w:val="24"/>
                <w:szCs w:val="24"/>
              </w:rPr>
            </w:pPr>
          </w:p>
        </w:tc>
        <w:tc>
          <w:tcPr>
            <w:tcW w:w="10088" w:type="dxa"/>
            <w:gridSpan w:val="2"/>
            <w:tcBorders>
              <w:top w:val="nil"/>
              <w:left w:val="nil"/>
              <w:right w:val="nil"/>
            </w:tcBorders>
          </w:tcPr>
          <w:p w:rsidR="00DE4FAA" w:rsidRDefault="00DE4FAA" w:rsidP="006C7802">
            <w:pPr>
              <w:pStyle w:val="ConsPlusTitle"/>
              <w:widowControl/>
              <w:spacing w:line="360" w:lineRule="auto"/>
              <w:jc w:val="center"/>
            </w:pPr>
            <w:r w:rsidRPr="00FE0AB2">
              <w:t>ПАСПОРТ ПРОГРАММЫ</w:t>
            </w:r>
          </w:p>
          <w:p w:rsidR="00F928D7" w:rsidRPr="00A171B5" w:rsidRDefault="00F928D7" w:rsidP="00F928D7">
            <w:pPr>
              <w:shd w:val="clear" w:color="auto" w:fill="FFFFFF"/>
              <w:spacing w:after="0" w:line="240" w:lineRule="auto"/>
              <w:ind w:firstLine="31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 данной программе сделана попытка учесть значение зоны ближайшего развития в освоении коммуникативных навыков. Занятия должны помочь пятиклассникам в период адаптации. Важно учитывать не только изменяющиеся условия учебной ситуации, но и возрастные особенности и потребности детей 10-11 лет.</w:t>
            </w:r>
          </w:p>
          <w:p w:rsidR="00F928D7" w:rsidRPr="00F928D7" w:rsidRDefault="00F928D7" w:rsidP="00F928D7">
            <w:pPr>
              <w:shd w:val="clear" w:color="auto" w:fill="FFFFFF"/>
              <w:spacing w:after="0" w:line="307" w:lineRule="atLeast"/>
              <w:ind w:firstLine="31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 средней школе от учащихся ожидают более независимого, самостоятельного и ответственного поведения, к чему многие дети не готовы. Учителя средней школы часто не делают различий между пятиклассниками и другими учащимися средней школы.</w:t>
            </w:r>
          </w:p>
          <w:p w:rsidR="00F928D7" w:rsidRDefault="00F928D7" w:rsidP="00535C44">
            <w:pPr>
              <w:autoSpaceDE w:val="0"/>
              <w:autoSpaceDN w:val="0"/>
              <w:adjustRightInd w:val="0"/>
              <w:spacing w:after="0" w:line="240" w:lineRule="auto"/>
              <w:jc w:val="both"/>
              <w:rPr>
                <w:rFonts w:ascii="Times New Roman" w:eastAsia="Calibri" w:hAnsi="Times New Roman" w:cs="Times New Roman"/>
                <w:sz w:val="24"/>
                <w:szCs w:val="24"/>
              </w:rPr>
            </w:pPr>
          </w:p>
          <w:p w:rsidR="00F928D7" w:rsidRDefault="00F928D7" w:rsidP="00F928D7">
            <w:pPr>
              <w:autoSpaceDE w:val="0"/>
              <w:autoSpaceDN w:val="0"/>
              <w:adjustRightInd w:val="0"/>
              <w:spacing w:after="0" w:line="240" w:lineRule="auto"/>
              <w:ind w:firstLine="317"/>
              <w:jc w:val="both"/>
              <w:rPr>
                <w:rFonts w:ascii="Times New Roman" w:eastAsia="Calibri" w:hAnsi="Times New Roman" w:cs="Times New Roman"/>
                <w:sz w:val="24"/>
                <w:szCs w:val="24"/>
              </w:rPr>
            </w:pPr>
          </w:p>
          <w:p w:rsidR="00F928D7" w:rsidRPr="00FE0AB2" w:rsidRDefault="00F928D7" w:rsidP="00F928D7">
            <w:pPr>
              <w:autoSpaceDE w:val="0"/>
              <w:autoSpaceDN w:val="0"/>
              <w:adjustRightInd w:val="0"/>
              <w:spacing w:after="0" w:line="240" w:lineRule="auto"/>
              <w:ind w:firstLine="317"/>
              <w:jc w:val="both"/>
              <w:rPr>
                <w:b/>
                <w:bCs/>
              </w:rPr>
            </w:pP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Наименование</w:t>
            </w:r>
          </w:p>
        </w:tc>
        <w:tc>
          <w:tcPr>
            <w:tcW w:w="7511" w:type="dxa"/>
            <w:vAlign w:val="center"/>
          </w:tcPr>
          <w:p w:rsidR="00DE4FAA" w:rsidRPr="00FE0AB2" w:rsidRDefault="00DE4FAA" w:rsidP="00535C44">
            <w:pPr>
              <w:pStyle w:val="ConsPlusTitle"/>
              <w:widowControl/>
              <w:jc w:val="both"/>
              <w:rPr>
                <w:b w:val="0"/>
                <w:bCs w:val="0"/>
              </w:rPr>
            </w:pPr>
            <w:r w:rsidRPr="00FE0AB2">
              <w:rPr>
                <w:b w:val="0"/>
                <w:bCs w:val="0"/>
              </w:rPr>
              <w:t xml:space="preserve">Муниципальная </w:t>
            </w:r>
            <w:r w:rsidRPr="00535C44">
              <w:rPr>
                <w:b w:val="0"/>
                <w:bCs w:val="0"/>
              </w:rPr>
              <w:t>программа «</w:t>
            </w:r>
            <w:r w:rsidR="00535C44" w:rsidRPr="00535C44">
              <w:rPr>
                <w:b w:val="0"/>
              </w:rPr>
              <w:t xml:space="preserve">Психолого-педагогической работы с </w:t>
            </w:r>
            <w:proofErr w:type="gramStart"/>
            <w:r w:rsidR="00535C44" w:rsidRPr="00535C44">
              <w:rPr>
                <w:b w:val="0"/>
              </w:rPr>
              <w:t>обучающимися</w:t>
            </w:r>
            <w:proofErr w:type="gramEnd"/>
            <w:r w:rsidR="00535C44" w:rsidRPr="00535C44">
              <w:rPr>
                <w:b w:val="0"/>
              </w:rPr>
              <w:t>, испытывающими трудности в адаптации  пятом классе</w:t>
            </w:r>
            <w:r w:rsidRPr="00535C44">
              <w:rPr>
                <w:b w:val="0"/>
                <w:bCs w:val="0"/>
              </w:rPr>
              <w:t>»</w:t>
            </w: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6A37DC">
              <w:rPr>
                <w:rFonts w:ascii="Times New Roman" w:eastAsia="Calibri" w:hAnsi="Times New Roman" w:cs="Times New Roman"/>
                <w:sz w:val="24"/>
                <w:szCs w:val="24"/>
              </w:rPr>
              <w:t>Основание для разработки программы</w:t>
            </w:r>
          </w:p>
        </w:tc>
        <w:tc>
          <w:tcPr>
            <w:tcW w:w="7511" w:type="dxa"/>
            <w:vAlign w:val="center"/>
          </w:tcPr>
          <w:p w:rsidR="00DE4FAA" w:rsidRDefault="00DE4FAA" w:rsidP="00DE4FAA">
            <w:pPr>
              <w:pStyle w:val="ConsPlusTitle"/>
              <w:widowControl/>
              <w:numPr>
                <w:ilvl w:val="0"/>
                <w:numId w:val="2"/>
              </w:numPr>
              <w:jc w:val="both"/>
              <w:rPr>
                <w:b w:val="0"/>
                <w:bCs w:val="0"/>
              </w:rPr>
            </w:pPr>
            <w:r>
              <w:rPr>
                <w:b w:val="0"/>
                <w:bCs w:val="0"/>
              </w:rPr>
              <w:t>Федеральный закон от 29.12.2012 г. №273-ФЗ «Об образовании в Российской Федерации»;</w:t>
            </w:r>
          </w:p>
          <w:p w:rsidR="00DE4FAA" w:rsidRPr="006A37DC" w:rsidRDefault="00DE4FAA" w:rsidP="00DE4FAA">
            <w:pPr>
              <w:pStyle w:val="a3"/>
              <w:numPr>
                <w:ilvl w:val="0"/>
                <w:numId w:val="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6A37DC">
              <w:rPr>
                <w:rFonts w:ascii="Times New Roman" w:eastAsia="Times New Roman" w:hAnsi="Times New Roman"/>
                <w:color w:val="000000"/>
                <w:sz w:val="24"/>
                <w:szCs w:val="24"/>
                <w:lang w:eastAsia="ru-RU"/>
              </w:rPr>
              <w:t>Образовательная инициатива – 2030 «Образование, открытое в Будущее»;</w:t>
            </w:r>
          </w:p>
          <w:p w:rsidR="00DE4FAA" w:rsidRPr="00C51727" w:rsidRDefault="00DE4FAA" w:rsidP="00DE4FAA">
            <w:pPr>
              <w:pStyle w:val="ConsPlusTitle"/>
              <w:widowControl/>
              <w:numPr>
                <w:ilvl w:val="0"/>
                <w:numId w:val="2"/>
              </w:numPr>
              <w:jc w:val="both"/>
              <w:rPr>
                <w:b w:val="0"/>
                <w:bCs w:val="0"/>
              </w:rPr>
            </w:pPr>
            <w:r w:rsidRPr="00C51727">
              <w:rPr>
                <w:b w:val="0"/>
                <w:bCs w:val="0"/>
              </w:rPr>
              <w:t>Указ Президента РФ от 7 мая 2012г. №599 «О мерах по реализации государственной политики в области образования и науки»</w:t>
            </w:r>
            <w:r>
              <w:rPr>
                <w:b w:val="0"/>
                <w:bCs w:val="0"/>
              </w:rPr>
              <w:t>;</w:t>
            </w:r>
          </w:p>
          <w:p w:rsidR="00DE4FAA" w:rsidRDefault="00DE4FAA" w:rsidP="00DE4FAA">
            <w:pPr>
              <w:pStyle w:val="ConsPlusTitle"/>
              <w:widowControl/>
              <w:numPr>
                <w:ilvl w:val="0"/>
                <w:numId w:val="2"/>
              </w:numPr>
              <w:jc w:val="both"/>
              <w:rPr>
                <w:b w:val="0"/>
                <w:bCs w:val="0"/>
              </w:rPr>
            </w:pPr>
            <w:r>
              <w:rPr>
                <w:b w:val="0"/>
                <w:bCs w:val="0"/>
              </w:rPr>
              <w:t>Федеральная целевая программа развития образования на 2016-2020 гг.;</w:t>
            </w:r>
          </w:p>
          <w:p w:rsidR="00DE4FAA" w:rsidRDefault="00DE4FAA" w:rsidP="00DE4FAA">
            <w:pPr>
              <w:pStyle w:val="ConsPlusTitle"/>
              <w:widowControl/>
              <w:numPr>
                <w:ilvl w:val="0"/>
                <w:numId w:val="2"/>
              </w:numPr>
              <w:jc w:val="both"/>
              <w:rPr>
                <w:b w:val="0"/>
                <w:bCs w:val="0"/>
              </w:rPr>
            </w:pPr>
            <w:r>
              <w:rPr>
                <w:b w:val="0"/>
                <w:bCs w:val="0"/>
              </w:rPr>
              <w:t>Закон РС (Я) «Об образовании в РС (Я)»;</w:t>
            </w:r>
          </w:p>
          <w:p w:rsidR="00DE4FAA" w:rsidRPr="00FE0AB2" w:rsidRDefault="00DE4FAA" w:rsidP="00DE4FAA">
            <w:pPr>
              <w:pStyle w:val="ConsPlusTitle"/>
              <w:widowControl/>
              <w:numPr>
                <w:ilvl w:val="0"/>
                <w:numId w:val="2"/>
              </w:numPr>
              <w:jc w:val="both"/>
              <w:rPr>
                <w:b w:val="0"/>
                <w:bCs w:val="0"/>
              </w:rPr>
            </w:pPr>
            <w:r>
              <w:rPr>
                <w:b w:val="0"/>
                <w:bCs w:val="0"/>
              </w:rPr>
              <w:t>Государственная программа РС (Я) «Развитие образования Республики Саха (Якутия) на 2012-2019 гг.»</w:t>
            </w: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Заказчик программы</w:t>
            </w:r>
          </w:p>
        </w:tc>
        <w:tc>
          <w:tcPr>
            <w:tcW w:w="7511" w:type="dxa"/>
            <w:vAlign w:val="center"/>
          </w:tcPr>
          <w:p w:rsidR="00DE4FAA" w:rsidRPr="00FE0AB2" w:rsidRDefault="00D36827" w:rsidP="00DE4FAA">
            <w:pPr>
              <w:pStyle w:val="ConsPlusTitle"/>
              <w:widowControl/>
              <w:rPr>
                <w:b w:val="0"/>
                <w:bCs w:val="0"/>
              </w:rPr>
            </w:pPr>
            <w:r>
              <w:rPr>
                <w:b w:val="0"/>
                <w:bCs w:val="0"/>
              </w:rPr>
              <w:t>МКУ «Вилюйское улусное управление образованием»</w:t>
            </w: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Основной разработчик</w:t>
            </w:r>
            <w:r>
              <w:rPr>
                <w:rFonts w:ascii="Times New Roman" w:eastAsia="Calibri" w:hAnsi="Times New Roman" w:cs="Times New Roman"/>
                <w:sz w:val="24"/>
                <w:szCs w:val="24"/>
              </w:rPr>
              <w:t xml:space="preserve"> и ответственный исполнитель программы</w:t>
            </w:r>
          </w:p>
        </w:tc>
        <w:tc>
          <w:tcPr>
            <w:tcW w:w="7511" w:type="dxa"/>
            <w:vAlign w:val="center"/>
          </w:tcPr>
          <w:p w:rsidR="00DE4FAA" w:rsidRPr="00463464" w:rsidRDefault="00DE4FAA" w:rsidP="00463464">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 xml:space="preserve">Муниципальное казенное учреждение «Вилюйское улусное управление образованием» </w:t>
            </w:r>
            <w:r w:rsidR="00463464">
              <w:rPr>
                <w:rFonts w:ascii="Times New Roman" w:eastAsia="Calibri" w:hAnsi="Times New Roman" w:cs="Times New Roman"/>
                <w:sz w:val="24"/>
                <w:szCs w:val="24"/>
              </w:rPr>
              <w:t>Центр диагностики и консультирования</w:t>
            </w: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Участники программы </w:t>
            </w:r>
          </w:p>
        </w:tc>
        <w:tc>
          <w:tcPr>
            <w:tcW w:w="7511" w:type="dxa"/>
            <w:vAlign w:val="center"/>
          </w:tcPr>
          <w:p w:rsidR="00DE4FAA" w:rsidRPr="00FE0AB2" w:rsidRDefault="00DE4FAA" w:rsidP="00535C4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бюджетные образовательные организации Вилюйского улуса</w:t>
            </w:r>
          </w:p>
        </w:tc>
      </w:tr>
      <w:tr w:rsidR="00DE4FAA" w:rsidRPr="00FE0AB2" w:rsidTr="006C7802">
        <w:trPr>
          <w:trHeight w:val="65"/>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463464">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Цель программы</w:t>
            </w:r>
          </w:p>
        </w:tc>
        <w:tc>
          <w:tcPr>
            <w:tcW w:w="7511" w:type="dxa"/>
            <w:vAlign w:val="center"/>
          </w:tcPr>
          <w:p w:rsidR="00DE4FAA" w:rsidRPr="00463464" w:rsidRDefault="00463464" w:rsidP="00BE104E">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Оказание психолого-педагогической поддержки учащимся </w:t>
            </w:r>
            <w:r w:rsidR="00BE104E">
              <w:rPr>
                <w:rFonts w:ascii="Times New Roman" w:eastAsia="Times New Roman" w:hAnsi="Times New Roman" w:cs="Times New Roman"/>
                <w:color w:val="000000"/>
                <w:sz w:val="24"/>
                <w:szCs w:val="24"/>
                <w:lang w:eastAsia="ru-RU"/>
              </w:rPr>
              <w:t>пятых</w:t>
            </w:r>
            <w:r w:rsidRPr="00A171B5">
              <w:rPr>
                <w:rFonts w:ascii="Times New Roman" w:eastAsia="Times New Roman" w:hAnsi="Times New Roman" w:cs="Times New Roman"/>
                <w:color w:val="000000"/>
                <w:sz w:val="24"/>
                <w:szCs w:val="24"/>
                <w:lang w:eastAsia="ru-RU"/>
              </w:rPr>
              <w:t xml:space="preserve"> классов в период их адаптации к условиям обучения в средней школе.</w:t>
            </w:r>
          </w:p>
        </w:tc>
      </w:tr>
      <w:tr w:rsidR="00DE4FAA" w:rsidRPr="00FE0AB2" w:rsidTr="006C7802">
        <w:trPr>
          <w:trHeight w:val="1238"/>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Основные задачи</w:t>
            </w:r>
          </w:p>
        </w:tc>
        <w:tc>
          <w:tcPr>
            <w:tcW w:w="7511" w:type="dxa"/>
            <w:vAlign w:val="center"/>
          </w:tcPr>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1. Формирование у учащихся:</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представлений об умениях, навыках обучения в среднем звене;</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навыков взаимодействия с другими людьми на основе само</w:t>
            </w:r>
            <w:r w:rsidR="0024487A">
              <w:rPr>
                <w:rFonts w:ascii="Times New Roman" w:eastAsia="Times New Roman" w:hAnsi="Times New Roman" w:cs="Times New Roman"/>
                <w:color w:val="000000"/>
                <w:sz w:val="24"/>
                <w:szCs w:val="24"/>
                <w:lang w:eastAsia="ru-RU"/>
              </w:rPr>
              <w:t>вос</w:t>
            </w:r>
            <w:r w:rsidRPr="00A171B5">
              <w:rPr>
                <w:rFonts w:ascii="Times New Roman" w:eastAsia="Times New Roman" w:hAnsi="Times New Roman" w:cs="Times New Roman"/>
                <w:color w:val="000000"/>
                <w:sz w:val="24"/>
                <w:szCs w:val="24"/>
                <w:lang w:eastAsia="ru-RU"/>
              </w:rPr>
              <w:t>приятия, самораскрытия и принятия других;</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адекватного отношения к своим успехам и неудачам в какой-либо деятельности, развитие навыка уверенного поведения;</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представления о себе как о человеке с большими возможностями развития.</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2. Ознакомление учащихся:</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с системой самоорганизации для оптимального выполнения домашних заданий и других учебных требований;</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с разными формами коммуникации;</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с нормами и правилами поведения на новом этапе их школьной жизни.</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3. Создание условий </w:t>
            </w:r>
            <w:proofErr w:type="gramStart"/>
            <w:r w:rsidRPr="00A171B5">
              <w:rPr>
                <w:rFonts w:ascii="Times New Roman" w:eastAsia="Times New Roman" w:hAnsi="Times New Roman" w:cs="Times New Roman"/>
                <w:color w:val="000000"/>
                <w:sz w:val="24"/>
                <w:szCs w:val="24"/>
                <w:lang w:eastAsia="ru-RU"/>
              </w:rPr>
              <w:t>для</w:t>
            </w:r>
            <w:proofErr w:type="gramEnd"/>
            <w:r w:rsidRPr="00A171B5">
              <w:rPr>
                <w:rFonts w:ascii="Times New Roman" w:eastAsia="Times New Roman" w:hAnsi="Times New Roman" w:cs="Times New Roman"/>
                <w:color w:val="000000"/>
                <w:sz w:val="24"/>
                <w:szCs w:val="24"/>
                <w:lang w:eastAsia="ru-RU"/>
              </w:rPr>
              <w:t>:</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снижения тревожности;</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 выполнения упражнений в игровой форме, проведения дискуссий;</w:t>
            </w:r>
          </w:p>
          <w:p w:rsidR="00535C44" w:rsidRPr="00A171B5"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развития навыков сотрудничества со сверстниками, умения соревноваться с другими, адекватно и разносторонне сравнивать свои результаты с успешностью других;</w:t>
            </w:r>
          </w:p>
          <w:p w:rsidR="00DE4FAA" w:rsidRPr="00535C44" w:rsidRDefault="00535C44" w:rsidP="00535C44">
            <w:pPr>
              <w:shd w:val="clear" w:color="auto" w:fill="FFFFFF"/>
              <w:spacing w:after="0" w:line="307" w:lineRule="atLeast"/>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выработки на основе собственного опыта норм поведения и общения.</w:t>
            </w:r>
          </w:p>
        </w:tc>
      </w:tr>
      <w:tr w:rsidR="00DE4FAA" w:rsidRPr="00FE0AB2" w:rsidTr="006C7802">
        <w:trPr>
          <w:trHeight w:val="121"/>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 xml:space="preserve">Сроки реализации  </w:t>
            </w:r>
          </w:p>
        </w:tc>
        <w:tc>
          <w:tcPr>
            <w:tcW w:w="7511" w:type="dxa"/>
            <w:vAlign w:val="center"/>
          </w:tcPr>
          <w:p w:rsidR="00DE4FAA" w:rsidRPr="00C95B11"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C95B11">
              <w:rPr>
                <w:rFonts w:ascii="Times New Roman" w:eastAsia="Calibri" w:hAnsi="Times New Roman" w:cs="Times New Roman"/>
                <w:sz w:val="24"/>
                <w:szCs w:val="24"/>
              </w:rPr>
              <w:t>2018 - 2022 гг.</w:t>
            </w:r>
          </w:p>
        </w:tc>
      </w:tr>
      <w:tr w:rsidR="00DE4FAA" w:rsidRPr="00FE0AB2" w:rsidTr="006C7802">
        <w:trPr>
          <w:trHeight w:val="159"/>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BE104E">
            <w:pPr>
              <w:autoSpaceDE w:val="0"/>
              <w:autoSpaceDN w:val="0"/>
              <w:adjustRightInd w:val="0"/>
              <w:spacing w:after="0" w:line="240" w:lineRule="auto"/>
              <w:rPr>
                <w:rFonts w:ascii="Calibri" w:eastAsia="Calibri" w:hAnsi="Calibri" w:cs="Times New Roman"/>
                <w:sz w:val="24"/>
                <w:szCs w:val="24"/>
              </w:rPr>
            </w:pPr>
            <w:r>
              <w:rPr>
                <w:rFonts w:ascii="Times New Roman" w:eastAsia="Calibri" w:hAnsi="Times New Roman" w:cs="Times New Roman"/>
                <w:sz w:val="24"/>
                <w:szCs w:val="24"/>
              </w:rPr>
              <w:t>Наименование направлений программы</w:t>
            </w:r>
          </w:p>
        </w:tc>
        <w:tc>
          <w:tcPr>
            <w:tcW w:w="7511" w:type="dxa"/>
            <w:vAlign w:val="center"/>
          </w:tcPr>
          <w:p w:rsidR="00DE4FAA" w:rsidRDefault="00DE4FAA" w:rsidP="00DE4FA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Развитие системы воспитания и </w:t>
            </w:r>
            <w:r w:rsidR="00535C44">
              <w:rPr>
                <w:rFonts w:ascii="Times New Roman" w:eastAsia="Calibri" w:hAnsi="Times New Roman" w:cs="Times New Roman"/>
                <w:bCs/>
                <w:sz w:val="24"/>
                <w:szCs w:val="24"/>
              </w:rPr>
              <w:t xml:space="preserve">социализации </w:t>
            </w:r>
            <w:proofErr w:type="gramStart"/>
            <w:r w:rsidR="00535C44">
              <w:rPr>
                <w:rFonts w:ascii="Times New Roman" w:eastAsia="Calibri" w:hAnsi="Times New Roman" w:cs="Times New Roman"/>
                <w:bCs/>
                <w:sz w:val="24"/>
                <w:szCs w:val="24"/>
              </w:rPr>
              <w:t>обучающихся</w:t>
            </w:r>
            <w:proofErr w:type="gramEnd"/>
            <w:r>
              <w:rPr>
                <w:rFonts w:ascii="Times New Roman" w:eastAsia="Calibri" w:hAnsi="Times New Roman" w:cs="Times New Roman"/>
                <w:bCs/>
                <w:sz w:val="24"/>
                <w:szCs w:val="24"/>
              </w:rPr>
              <w:t>;</w:t>
            </w:r>
          </w:p>
          <w:p w:rsidR="00DE4FAA" w:rsidRPr="002273D7" w:rsidRDefault="00535C44" w:rsidP="00DE4FA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DE4FAA" w:rsidRPr="00FE0AB2">
              <w:rPr>
                <w:rFonts w:ascii="Times New Roman" w:eastAsia="Calibri" w:hAnsi="Times New Roman" w:cs="Times New Roman"/>
                <w:bCs/>
                <w:sz w:val="24"/>
                <w:szCs w:val="24"/>
              </w:rPr>
              <w:t xml:space="preserve">. </w:t>
            </w:r>
            <w:r w:rsidR="00DE4FAA">
              <w:rPr>
                <w:rFonts w:ascii="Times New Roman" w:eastAsia="Calibri" w:hAnsi="Times New Roman" w:cs="Times New Roman"/>
                <w:bCs/>
                <w:sz w:val="24"/>
                <w:szCs w:val="24"/>
              </w:rPr>
              <w:t xml:space="preserve">Обеспечение оптимальных условий для </w:t>
            </w:r>
            <w:r>
              <w:rPr>
                <w:rFonts w:ascii="Times New Roman" w:eastAsia="Calibri" w:hAnsi="Times New Roman" w:cs="Times New Roman"/>
                <w:bCs/>
                <w:sz w:val="24"/>
                <w:szCs w:val="24"/>
              </w:rPr>
              <w:t>адаптации пятиклассников</w:t>
            </w:r>
            <w:r w:rsidR="00BE104E">
              <w:rPr>
                <w:rFonts w:ascii="Times New Roman" w:eastAsia="Calibri" w:hAnsi="Times New Roman" w:cs="Times New Roman"/>
                <w:bCs/>
                <w:sz w:val="24"/>
                <w:szCs w:val="24"/>
              </w:rPr>
              <w:t xml:space="preserve"> к условиям обучения</w:t>
            </w:r>
            <w:r>
              <w:rPr>
                <w:rFonts w:ascii="Times New Roman" w:eastAsia="Calibri" w:hAnsi="Times New Roman" w:cs="Times New Roman"/>
                <w:bCs/>
                <w:sz w:val="24"/>
                <w:szCs w:val="24"/>
              </w:rPr>
              <w:t>.</w:t>
            </w:r>
          </w:p>
        </w:tc>
      </w:tr>
      <w:tr w:rsidR="00DE4FAA" w:rsidRPr="00FE0AB2" w:rsidTr="006C7802">
        <w:trPr>
          <w:trHeight w:val="1046"/>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Объем и источники финансирования</w:t>
            </w:r>
          </w:p>
        </w:tc>
        <w:tc>
          <w:tcPr>
            <w:tcW w:w="7511" w:type="dxa"/>
            <w:vAlign w:val="center"/>
          </w:tcPr>
          <w:p w:rsidR="00DE4FAA" w:rsidRPr="00FE0AB2" w:rsidRDefault="00DE4FAA" w:rsidP="00BE104E">
            <w:pPr>
              <w:pStyle w:val="a5"/>
              <w:tabs>
                <w:tab w:val="left" w:pos="469"/>
              </w:tabs>
              <w:jc w:val="both"/>
              <w:rPr>
                <w:sz w:val="24"/>
                <w:szCs w:val="24"/>
              </w:rPr>
            </w:pPr>
            <w:r w:rsidRPr="00FE0AB2">
              <w:rPr>
                <w:sz w:val="24"/>
                <w:szCs w:val="24"/>
              </w:rPr>
              <w:t xml:space="preserve">Для реализации Программы предусматривается привлечение финансовых средств бюджета муниципального района, Общий объем финансирования программ с учетом прогноза цен на соответствующие годы составляет: </w:t>
            </w:r>
          </w:p>
          <w:p w:rsidR="00DE4FAA" w:rsidRPr="00E776E8" w:rsidRDefault="00DE4FAA" w:rsidP="00DE4FAA">
            <w:pPr>
              <w:pStyle w:val="a5"/>
              <w:tabs>
                <w:tab w:val="left" w:pos="469"/>
              </w:tabs>
              <w:ind w:left="44"/>
              <w:jc w:val="both"/>
              <w:rPr>
                <w:b/>
                <w:sz w:val="24"/>
                <w:szCs w:val="24"/>
              </w:rPr>
            </w:pPr>
            <w:r w:rsidRPr="00FE0AB2">
              <w:rPr>
                <w:b/>
                <w:sz w:val="24"/>
                <w:szCs w:val="24"/>
              </w:rPr>
              <w:t xml:space="preserve"> </w:t>
            </w:r>
            <w:r w:rsidR="00535C44">
              <w:rPr>
                <w:b/>
                <w:sz w:val="24"/>
                <w:szCs w:val="24"/>
              </w:rPr>
              <w:t>Всего: 50</w:t>
            </w:r>
            <w:r>
              <w:rPr>
                <w:b/>
                <w:sz w:val="24"/>
                <w:szCs w:val="24"/>
              </w:rPr>
              <w:t xml:space="preserve"> </w:t>
            </w:r>
            <w:r w:rsidR="00535C44">
              <w:rPr>
                <w:b/>
                <w:sz w:val="24"/>
                <w:szCs w:val="24"/>
              </w:rPr>
              <w:t>000</w:t>
            </w:r>
          </w:p>
          <w:p w:rsidR="00DE4FAA" w:rsidRPr="00E776E8" w:rsidRDefault="00DE4FAA" w:rsidP="00DE4FAA">
            <w:pPr>
              <w:pStyle w:val="a5"/>
              <w:tabs>
                <w:tab w:val="left" w:pos="469"/>
              </w:tabs>
              <w:ind w:left="44"/>
              <w:jc w:val="both"/>
              <w:rPr>
                <w:b/>
                <w:sz w:val="24"/>
                <w:szCs w:val="24"/>
              </w:rPr>
            </w:pPr>
            <w:r>
              <w:rPr>
                <w:b/>
                <w:sz w:val="24"/>
                <w:szCs w:val="24"/>
              </w:rPr>
              <w:t xml:space="preserve">2018 год  - </w:t>
            </w:r>
            <w:r w:rsidR="00535C44">
              <w:rPr>
                <w:b/>
                <w:sz w:val="24"/>
                <w:szCs w:val="24"/>
              </w:rPr>
              <w:t>10 000</w:t>
            </w:r>
          </w:p>
          <w:p w:rsidR="00DE4FAA" w:rsidRPr="00E776E8" w:rsidRDefault="00DE4FAA" w:rsidP="00DE4FAA">
            <w:pPr>
              <w:pStyle w:val="a5"/>
              <w:tabs>
                <w:tab w:val="left" w:pos="469"/>
              </w:tabs>
              <w:ind w:left="44"/>
              <w:jc w:val="both"/>
              <w:rPr>
                <w:b/>
                <w:sz w:val="24"/>
                <w:szCs w:val="24"/>
              </w:rPr>
            </w:pPr>
            <w:r>
              <w:rPr>
                <w:b/>
                <w:sz w:val="24"/>
                <w:szCs w:val="24"/>
              </w:rPr>
              <w:t xml:space="preserve">2019 год – </w:t>
            </w:r>
            <w:r w:rsidR="00535C44">
              <w:rPr>
                <w:b/>
                <w:sz w:val="24"/>
                <w:szCs w:val="24"/>
              </w:rPr>
              <w:t>10 000</w:t>
            </w:r>
          </w:p>
          <w:p w:rsidR="00DE4FAA" w:rsidRPr="00E776E8" w:rsidRDefault="00DE4FAA" w:rsidP="00DE4FAA">
            <w:pPr>
              <w:pStyle w:val="a5"/>
              <w:tabs>
                <w:tab w:val="left" w:pos="469"/>
              </w:tabs>
              <w:ind w:left="44"/>
              <w:jc w:val="both"/>
              <w:rPr>
                <w:b/>
                <w:sz w:val="24"/>
                <w:szCs w:val="24"/>
              </w:rPr>
            </w:pPr>
            <w:r>
              <w:rPr>
                <w:b/>
                <w:sz w:val="24"/>
                <w:szCs w:val="24"/>
              </w:rPr>
              <w:t xml:space="preserve">2020 год – </w:t>
            </w:r>
            <w:r w:rsidR="00535C44">
              <w:rPr>
                <w:b/>
                <w:sz w:val="24"/>
                <w:szCs w:val="24"/>
              </w:rPr>
              <w:t>10 000</w:t>
            </w:r>
          </w:p>
          <w:p w:rsidR="00DE4FAA" w:rsidRPr="00535C44" w:rsidRDefault="00DE4FAA" w:rsidP="00535C44">
            <w:pPr>
              <w:pStyle w:val="a5"/>
              <w:tabs>
                <w:tab w:val="left" w:pos="469"/>
              </w:tabs>
              <w:ind w:left="44"/>
              <w:jc w:val="both"/>
              <w:rPr>
                <w:b/>
                <w:sz w:val="24"/>
                <w:szCs w:val="24"/>
              </w:rPr>
            </w:pPr>
            <w:r>
              <w:rPr>
                <w:b/>
                <w:sz w:val="24"/>
                <w:szCs w:val="24"/>
              </w:rPr>
              <w:t>2021</w:t>
            </w:r>
            <w:r w:rsidRPr="00E776E8">
              <w:rPr>
                <w:b/>
                <w:sz w:val="24"/>
                <w:szCs w:val="24"/>
              </w:rPr>
              <w:t xml:space="preserve">год – </w:t>
            </w:r>
            <w:r w:rsidR="00535C44">
              <w:rPr>
                <w:b/>
                <w:sz w:val="24"/>
                <w:szCs w:val="24"/>
              </w:rPr>
              <w:t>20 000</w:t>
            </w:r>
          </w:p>
        </w:tc>
      </w:tr>
      <w:tr w:rsidR="00DE4FAA" w:rsidRPr="00FE0AB2" w:rsidTr="006C7802">
        <w:trPr>
          <w:trHeight w:val="1169"/>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Перечень индикаторов эффективности мероприятий Программы</w:t>
            </w:r>
          </w:p>
        </w:tc>
        <w:tc>
          <w:tcPr>
            <w:tcW w:w="7511" w:type="dxa"/>
            <w:vAlign w:val="center"/>
          </w:tcPr>
          <w:p w:rsidR="00DE4FAA" w:rsidRPr="002273D7" w:rsidRDefault="00DE4FAA" w:rsidP="00DE4FAA">
            <w:pPr>
              <w:pStyle w:val="ConsPlusTitle"/>
              <w:widowControl/>
              <w:numPr>
                <w:ilvl w:val="0"/>
                <w:numId w:val="2"/>
              </w:numPr>
              <w:jc w:val="both"/>
              <w:rPr>
                <w:b w:val="0"/>
                <w:bCs w:val="0"/>
              </w:rPr>
            </w:pPr>
            <w:r>
              <w:rPr>
                <w:b w:val="0"/>
                <w:bCs w:val="0"/>
              </w:rPr>
              <w:t>д</w:t>
            </w:r>
            <w:r w:rsidRPr="002273D7">
              <w:rPr>
                <w:b w:val="0"/>
                <w:bCs w:val="0"/>
              </w:rPr>
              <w:t xml:space="preserve">оля педагогических работников </w:t>
            </w:r>
            <w:r w:rsidR="00D36827">
              <w:rPr>
                <w:b w:val="0"/>
                <w:bCs w:val="0"/>
              </w:rPr>
              <w:t xml:space="preserve">ОУ </w:t>
            </w:r>
            <w:r w:rsidRPr="002273D7">
              <w:rPr>
                <w:b w:val="0"/>
                <w:bCs w:val="0"/>
              </w:rPr>
              <w:t>имеющих первую и высшую квалификационные категории;</w:t>
            </w:r>
          </w:p>
          <w:p w:rsidR="00DE4FAA" w:rsidRDefault="00DE4FAA" w:rsidP="00DE4FAA">
            <w:pPr>
              <w:pStyle w:val="ConsPlusTitle"/>
              <w:widowControl/>
              <w:numPr>
                <w:ilvl w:val="0"/>
                <w:numId w:val="2"/>
              </w:numPr>
              <w:jc w:val="both"/>
              <w:rPr>
                <w:b w:val="0"/>
                <w:bCs w:val="0"/>
              </w:rPr>
            </w:pPr>
            <w:r>
              <w:rPr>
                <w:b w:val="0"/>
                <w:bCs w:val="0"/>
              </w:rPr>
              <w:t>доля педагогических работников, охваченных курсами повышения квалификации и переподготовки;</w:t>
            </w:r>
          </w:p>
          <w:p w:rsidR="00DE4FAA" w:rsidRPr="00DB36F6" w:rsidRDefault="00DE4FAA" w:rsidP="00DE4FAA">
            <w:pPr>
              <w:pStyle w:val="ConsPlusTitle"/>
              <w:widowControl/>
              <w:numPr>
                <w:ilvl w:val="0"/>
                <w:numId w:val="2"/>
              </w:numPr>
              <w:jc w:val="both"/>
            </w:pPr>
            <w:r>
              <w:rPr>
                <w:b w:val="0"/>
                <w:bCs w:val="0"/>
              </w:rPr>
              <w:t>до</w:t>
            </w:r>
            <w:r w:rsidR="00BE104E">
              <w:rPr>
                <w:b w:val="0"/>
                <w:bCs w:val="0"/>
              </w:rPr>
              <w:t xml:space="preserve">ля </w:t>
            </w:r>
            <w:proofErr w:type="gramStart"/>
            <w:r w:rsidR="00BE104E">
              <w:rPr>
                <w:b w:val="0"/>
                <w:bCs w:val="0"/>
              </w:rPr>
              <w:t>обучающихся</w:t>
            </w:r>
            <w:proofErr w:type="gramEnd"/>
            <w:r w:rsidR="00BE104E">
              <w:rPr>
                <w:b w:val="0"/>
                <w:bCs w:val="0"/>
              </w:rPr>
              <w:t>, охваченных мероприятиями</w:t>
            </w:r>
            <w:r>
              <w:rPr>
                <w:b w:val="0"/>
                <w:bCs w:val="0"/>
              </w:rPr>
              <w:t>;</w:t>
            </w:r>
          </w:p>
          <w:p w:rsidR="00DE4FAA" w:rsidRPr="00FE0AB2" w:rsidRDefault="00DE4FAA" w:rsidP="00DE4FAA">
            <w:pPr>
              <w:pStyle w:val="ConsPlusTitle"/>
              <w:widowControl/>
              <w:numPr>
                <w:ilvl w:val="0"/>
                <w:numId w:val="2"/>
              </w:numPr>
              <w:jc w:val="both"/>
            </w:pPr>
            <w:r>
              <w:rPr>
                <w:b w:val="0"/>
                <w:bCs w:val="0"/>
              </w:rPr>
              <w:t>удовлетворенность родителей и детей качеством предоставляемых образовательных услуг</w:t>
            </w:r>
            <w:r w:rsidRPr="002273D7">
              <w:rPr>
                <w:b w:val="0"/>
                <w:bCs w:val="0"/>
              </w:rPr>
              <w:t>.</w:t>
            </w:r>
          </w:p>
        </w:tc>
      </w:tr>
      <w:tr w:rsidR="00DE4FAA" w:rsidRPr="00FE0AB2" w:rsidTr="006C7802">
        <w:trPr>
          <w:trHeight w:val="159"/>
        </w:trPr>
        <w:tc>
          <w:tcPr>
            <w:tcW w:w="510" w:type="dxa"/>
            <w:vAlign w:val="center"/>
          </w:tcPr>
          <w:p w:rsidR="00DE4FAA" w:rsidRPr="00B07AAB" w:rsidRDefault="00DE4FAA" w:rsidP="00DE4FAA">
            <w:pPr>
              <w:pStyle w:val="a3"/>
              <w:numPr>
                <w:ilvl w:val="0"/>
                <w:numId w:val="1"/>
              </w:numPr>
              <w:tabs>
                <w:tab w:val="left" w:pos="0"/>
                <w:tab w:val="left" w:pos="426"/>
              </w:tabs>
              <w:autoSpaceDE w:val="0"/>
              <w:autoSpaceDN w:val="0"/>
              <w:adjustRightInd w:val="0"/>
              <w:spacing w:after="0" w:line="240" w:lineRule="auto"/>
              <w:ind w:left="426" w:right="-391" w:hanging="284"/>
              <w:rPr>
                <w:rFonts w:ascii="Times New Roman" w:hAnsi="Times New Roman"/>
                <w:sz w:val="24"/>
                <w:szCs w:val="24"/>
              </w:rPr>
            </w:pPr>
          </w:p>
        </w:tc>
        <w:tc>
          <w:tcPr>
            <w:tcW w:w="2577" w:type="dxa"/>
            <w:vAlign w:val="center"/>
          </w:tcPr>
          <w:p w:rsidR="00DE4FAA" w:rsidRPr="00FE0AB2" w:rsidRDefault="00DE4FAA" w:rsidP="00DE4FAA">
            <w:pPr>
              <w:autoSpaceDE w:val="0"/>
              <w:autoSpaceDN w:val="0"/>
              <w:adjustRightInd w:val="0"/>
              <w:spacing w:after="0" w:line="240" w:lineRule="auto"/>
              <w:rPr>
                <w:rFonts w:ascii="Times New Roman" w:eastAsia="Calibri" w:hAnsi="Times New Roman" w:cs="Times New Roman"/>
                <w:sz w:val="24"/>
                <w:szCs w:val="24"/>
              </w:rPr>
            </w:pPr>
            <w:r w:rsidRPr="00FE0AB2">
              <w:rPr>
                <w:rFonts w:ascii="Times New Roman" w:eastAsia="Calibri" w:hAnsi="Times New Roman" w:cs="Times New Roman"/>
                <w:sz w:val="24"/>
                <w:szCs w:val="24"/>
              </w:rPr>
              <w:t xml:space="preserve">Система организации </w:t>
            </w:r>
            <w:proofErr w:type="gramStart"/>
            <w:r w:rsidRPr="00FE0AB2">
              <w:rPr>
                <w:rFonts w:ascii="Times New Roman" w:eastAsia="Calibri" w:hAnsi="Times New Roman" w:cs="Times New Roman"/>
                <w:sz w:val="24"/>
                <w:szCs w:val="24"/>
              </w:rPr>
              <w:t>контроля за</w:t>
            </w:r>
            <w:proofErr w:type="gramEnd"/>
            <w:r w:rsidRPr="00FE0AB2">
              <w:rPr>
                <w:rFonts w:ascii="Times New Roman" w:eastAsia="Calibri" w:hAnsi="Times New Roman" w:cs="Times New Roman"/>
                <w:sz w:val="24"/>
                <w:szCs w:val="24"/>
              </w:rPr>
              <w:t xml:space="preserve"> исполнением Программы</w:t>
            </w:r>
          </w:p>
        </w:tc>
        <w:tc>
          <w:tcPr>
            <w:tcW w:w="7511" w:type="dxa"/>
            <w:vAlign w:val="center"/>
          </w:tcPr>
          <w:p w:rsidR="00DE4FAA" w:rsidRPr="00FE0AB2" w:rsidRDefault="00DE4FAA" w:rsidP="00DE4FAA">
            <w:pPr>
              <w:pStyle w:val="a5"/>
              <w:ind w:firstLine="175"/>
              <w:jc w:val="both"/>
              <w:rPr>
                <w:sz w:val="24"/>
                <w:szCs w:val="24"/>
              </w:rPr>
            </w:pPr>
            <w:r w:rsidRPr="00FE0AB2">
              <w:rPr>
                <w:sz w:val="24"/>
                <w:szCs w:val="24"/>
              </w:rPr>
              <w:t>Текущее управление, контроль, координацию по реализации Программы осуществляет заказчик-координатор - Управление образованием Вилюйского улуса.</w:t>
            </w:r>
          </w:p>
          <w:p w:rsidR="00DE4FAA" w:rsidRPr="00FE0AB2" w:rsidRDefault="00DE4FAA" w:rsidP="00BE104E">
            <w:pPr>
              <w:pStyle w:val="a5"/>
              <w:ind w:firstLine="175"/>
              <w:jc w:val="both"/>
              <w:rPr>
                <w:sz w:val="24"/>
                <w:szCs w:val="24"/>
              </w:rPr>
            </w:pPr>
            <w:r>
              <w:rPr>
                <w:sz w:val="24"/>
                <w:szCs w:val="24"/>
              </w:rPr>
              <w:t xml:space="preserve">Координационным советом по развитию образования </w:t>
            </w:r>
            <w:r w:rsidRPr="00FE0AB2">
              <w:rPr>
                <w:sz w:val="24"/>
                <w:szCs w:val="24"/>
              </w:rPr>
              <w:t>ежегодно уточняются целевые показатели и затраты по программным мероприятиям, показатели индикаторов эффективности мероприятий программы, механизмы реализации программы и состав исполнителей с учетом выделяемых на реализацию целевой программы финансовых средств.</w:t>
            </w:r>
          </w:p>
        </w:tc>
      </w:tr>
    </w:tbl>
    <w:p w:rsidR="00E13895" w:rsidRPr="00A171B5" w:rsidRDefault="00E13895" w:rsidP="00E13895">
      <w:pPr>
        <w:shd w:val="clear" w:color="auto" w:fill="FFFFFF"/>
        <w:spacing w:after="0" w:line="307" w:lineRule="atLeast"/>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u w:val="single"/>
          <w:lang w:eastAsia="ru-RU"/>
        </w:rPr>
        <w:t>Методы работы</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 занятиях используются: диалоги, рисунок, рассказ, ролевые и подвижные игры, групповая дискуссия, групповая беседа, развивающие упражнения или игры и их обсуждение. В минимальной степени присутствуют психодиагностические задания.</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Эффективность занятий заключается в развитии творческого потенциала детей, в приобретении ими навыков анализа своих чувств, проблем, отношений, событий; в формировании умения приобретать знания.</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 занятиях не ограничивается самостоятельность и активное участие детей в решении задач. Использование детской гипотезы позволяет раскрыть возможности и способности ребенка через творческую деятельность в учебном процессе.</w:t>
      </w:r>
    </w:p>
    <w:p w:rsidR="006C7802" w:rsidRDefault="006C7802" w:rsidP="006C7802">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u w:val="single"/>
          <w:lang w:eastAsia="ru-RU"/>
        </w:rPr>
        <w:t>Организация занятий</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В данной программе </w:t>
      </w:r>
      <w:proofErr w:type="gramStart"/>
      <w:r w:rsidRPr="00A171B5">
        <w:rPr>
          <w:rFonts w:ascii="Times New Roman" w:eastAsia="Times New Roman" w:hAnsi="Times New Roman" w:cs="Times New Roman"/>
          <w:color w:val="000000"/>
          <w:sz w:val="24"/>
          <w:szCs w:val="24"/>
          <w:lang w:eastAsia="ru-RU"/>
        </w:rPr>
        <w:t>представлены</w:t>
      </w:r>
      <w:proofErr w:type="gramEnd"/>
      <w:r w:rsidRPr="00A171B5">
        <w:rPr>
          <w:rFonts w:ascii="Times New Roman" w:eastAsia="Times New Roman" w:hAnsi="Times New Roman" w:cs="Times New Roman"/>
          <w:color w:val="000000"/>
          <w:sz w:val="24"/>
          <w:szCs w:val="24"/>
          <w:lang w:eastAsia="ru-RU"/>
        </w:rPr>
        <w:t xml:space="preserve"> 8 тем, по одному занятию в неделю. Организационные моменты:</w:t>
      </w:r>
    </w:p>
    <w:p w:rsidR="00E13895" w:rsidRPr="00A171B5" w:rsidRDefault="005E09B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на занятии дети сидят за партами, которые стоят по кругу, а стол ведущего замыкает круг;</w:t>
      </w:r>
    </w:p>
    <w:p w:rsidR="00E13895" w:rsidRPr="00A171B5" w:rsidRDefault="005E09B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занятие длится столько же, сколько урок;</w:t>
      </w:r>
    </w:p>
    <w:p w:rsidR="00E13895" w:rsidRPr="00A171B5" w:rsidRDefault="005E09B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w:t>
      </w:r>
      <w:r w:rsidR="00E13895" w:rsidRPr="00A171B5">
        <w:rPr>
          <w:rFonts w:ascii="Times New Roman" w:eastAsia="Times New Roman" w:hAnsi="Times New Roman" w:cs="Times New Roman"/>
          <w:color w:val="000000"/>
          <w:sz w:val="24"/>
          <w:szCs w:val="24"/>
          <w:lang w:eastAsia="ru-RU"/>
        </w:rPr>
        <w:t xml:space="preserve"> форма занятий соответствует основным этапам урока: вводная часть; основная тема урока; заключительная часть (обратная связь; домашнее задание).</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Сами занятия состоят из кратких объяснений, выполнения специальных упражнений и их обсуждения. Именно упражнения (обучение конкретным приемам, которые школьник может сразу использовать в своей учебной работе) оставляют их основное содержание.</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Одна часть занятий (№ 2, 4, 5, 7) посвящена знакомству учеников друг с другом; с тем, что они ценят в других людях, в себе; чем нравится заниматься, как они чувствуют себя в школе. На этих занятиях работа построена так, чтобы способствовать развитию: стремления к самосовершенствованию; навыков сотрудничества, соревновательности; форм поведения - общения, ответственности за принятие решения; навыка произвольного </w:t>
      </w:r>
      <w:proofErr w:type="gramStart"/>
      <w:r w:rsidRPr="00A171B5">
        <w:rPr>
          <w:rFonts w:ascii="Times New Roman" w:eastAsia="Times New Roman" w:hAnsi="Times New Roman" w:cs="Times New Roman"/>
          <w:color w:val="000000"/>
          <w:sz w:val="24"/>
          <w:szCs w:val="24"/>
          <w:lang w:eastAsia="ru-RU"/>
        </w:rPr>
        <w:t>контроля за</w:t>
      </w:r>
      <w:proofErr w:type="gramEnd"/>
      <w:r w:rsidRPr="00A171B5">
        <w:rPr>
          <w:rFonts w:ascii="Times New Roman" w:eastAsia="Times New Roman" w:hAnsi="Times New Roman" w:cs="Times New Roman"/>
          <w:color w:val="000000"/>
          <w:sz w:val="24"/>
          <w:szCs w:val="24"/>
          <w:lang w:eastAsia="ru-RU"/>
        </w:rPr>
        <w:t xml:space="preserve"> эмоциональными проявлениями.</w:t>
      </w:r>
    </w:p>
    <w:p w:rsidR="00E13895" w:rsidRPr="00A171B5" w:rsidRDefault="00E13895" w:rsidP="006C7802">
      <w:pPr>
        <w:shd w:val="clear" w:color="auto" w:fill="FFFFFF"/>
        <w:spacing w:after="0" w:line="240" w:lineRule="auto"/>
        <w:ind w:firstLine="567"/>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Вторая часть занятий (№ 1, 3, 6, 8) посвящена знакомству учеников с учебой в средней школе, развитию представлений о новом социальном статусе младшего подростка, созданию «когнитивной картины» учебного процесса; формированию представлений о педагоге как об интересном человеке, собеседнике.</w:t>
      </w:r>
    </w:p>
    <w:p w:rsidR="00B65EF8" w:rsidRPr="00A171B5" w:rsidRDefault="00B65EF8" w:rsidP="006C7802">
      <w:pPr>
        <w:shd w:val="clear" w:color="auto" w:fill="FFFFFF"/>
        <w:spacing w:after="0" w:line="240" w:lineRule="auto"/>
        <w:ind w:firstLine="567"/>
        <w:jc w:val="both"/>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Ожидаемые результаты:</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Сохранение и укрепление психического здоровья пятиклассников.</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Повышение уровня мотивации пятиклассников к учебной деятельности.</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Улучшение межличностных отношений между сверстниками.</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Повышение уровня мотивации родителей пятиклассников к участию в жизни класса, государственно-общественном управлении школой.</w:t>
      </w:r>
    </w:p>
    <w:p w:rsidR="00B65EF8" w:rsidRPr="00A171B5" w:rsidRDefault="00B65EF8" w:rsidP="006C7802">
      <w:pPr>
        <w:shd w:val="clear" w:color="auto" w:fill="FFFFFF"/>
        <w:spacing w:after="0" w:line="240" w:lineRule="auto"/>
        <w:ind w:firstLine="567"/>
        <w:jc w:val="both"/>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Принципы реализации программы:</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Гуманизм</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Демократизм</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Научность</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Индивидуализация и дифференциация</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Систематичность</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Интеграция интеллектуального, морального, эстетического и физического развития.</w:t>
      </w:r>
    </w:p>
    <w:p w:rsidR="00B65EF8" w:rsidRPr="00A171B5" w:rsidRDefault="00B65EF8" w:rsidP="006C7802">
      <w:pPr>
        <w:shd w:val="clear" w:color="auto" w:fill="FFFFFF"/>
        <w:spacing w:after="0" w:line="240" w:lineRule="auto"/>
        <w:ind w:firstLine="567"/>
        <w:jc w:val="both"/>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Критерии оценки достижения поставленной цели и задач:</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Снижение уровня школьной тревожности у обучающихся пятых классов.</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Снижение числа пятиклассников со </w:t>
      </w:r>
      <w:proofErr w:type="gramStart"/>
      <w:r w:rsidRPr="00A171B5">
        <w:rPr>
          <w:rFonts w:ascii="Times New Roman" w:eastAsia="Times New Roman" w:hAnsi="Times New Roman" w:cs="Times New Roman"/>
          <w:color w:val="000000"/>
          <w:sz w:val="24"/>
          <w:szCs w:val="24"/>
          <w:lang w:eastAsia="ru-RU"/>
        </w:rPr>
        <w:t>школьной</w:t>
      </w:r>
      <w:proofErr w:type="gramEnd"/>
      <w:r w:rsidRPr="00A171B5">
        <w:rPr>
          <w:rFonts w:ascii="Times New Roman" w:eastAsia="Times New Roman" w:hAnsi="Times New Roman" w:cs="Times New Roman"/>
          <w:color w:val="000000"/>
          <w:sz w:val="24"/>
          <w:szCs w:val="24"/>
          <w:lang w:eastAsia="ru-RU"/>
        </w:rPr>
        <w:t xml:space="preserve"> дезадаптацией.</w:t>
      </w:r>
    </w:p>
    <w:p w:rsidR="00B65EF8" w:rsidRPr="00A171B5"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Повышение уровня мотивации пятиклассников к учебной деятельности.</w:t>
      </w:r>
    </w:p>
    <w:p w:rsidR="00B65EF8" w:rsidRPr="00F86F66" w:rsidRDefault="00B65EF8"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Повышение уровня коммуникативности пятиклассников</w:t>
      </w:r>
      <w:r w:rsidR="00F86F66" w:rsidRPr="00F86F66">
        <w:rPr>
          <w:rFonts w:ascii="Times New Roman" w:eastAsia="Times New Roman" w:hAnsi="Times New Roman" w:cs="Times New Roman"/>
          <w:color w:val="000000"/>
          <w:sz w:val="24"/>
          <w:szCs w:val="24"/>
          <w:lang w:eastAsia="ru-RU"/>
        </w:rPr>
        <w:t>/</w:t>
      </w:r>
    </w:p>
    <w:p w:rsidR="0005019B" w:rsidRPr="00E32F92" w:rsidRDefault="0005019B" w:rsidP="006C7802">
      <w:pPr>
        <w:shd w:val="clear" w:color="auto" w:fill="FFFFFF"/>
        <w:spacing w:after="0" w:line="240" w:lineRule="auto"/>
        <w:jc w:val="both"/>
        <w:rPr>
          <w:rFonts w:ascii="Arial" w:eastAsia="Times New Roman" w:hAnsi="Arial" w:cs="Arial"/>
          <w:color w:val="000000"/>
          <w:sz w:val="24"/>
          <w:szCs w:val="24"/>
          <w:lang w:eastAsia="ru-RU"/>
        </w:rPr>
      </w:pPr>
    </w:p>
    <w:p w:rsidR="00F86F66" w:rsidRPr="00E32F92" w:rsidRDefault="00F86F66" w:rsidP="006C7802">
      <w:pPr>
        <w:shd w:val="clear" w:color="auto" w:fill="FFFFFF"/>
        <w:spacing w:after="0" w:line="240" w:lineRule="auto"/>
        <w:jc w:val="both"/>
        <w:rPr>
          <w:rFonts w:ascii="Arial" w:eastAsia="Times New Roman" w:hAnsi="Arial" w:cs="Arial"/>
          <w:color w:val="000000"/>
          <w:sz w:val="24"/>
          <w:szCs w:val="24"/>
          <w:lang w:eastAsia="ru-RU"/>
        </w:rPr>
      </w:pPr>
    </w:p>
    <w:p w:rsidR="00F86F66" w:rsidRPr="00E32F92" w:rsidRDefault="00F86F66" w:rsidP="006C7802">
      <w:pPr>
        <w:shd w:val="clear" w:color="auto" w:fill="FFFFFF"/>
        <w:spacing w:after="0" w:line="240" w:lineRule="auto"/>
        <w:jc w:val="both"/>
        <w:rPr>
          <w:rFonts w:ascii="Arial" w:eastAsia="Times New Roman" w:hAnsi="Arial" w:cs="Arial"/>
          <w:color w:val="000000"/>
          <w:sz w:val="24"/>
          <w:szCs w:val="24"/>
          <w:lang w:eastAsia="ru-RU"/>
        </w:rPr>
      </w:pPr>
    </w:p>
    <w:p w:rsidR="00271D1C" w:rsidRPr="00A171B5" w:rsidRDefault="00271D1C" w:rsidP="006C7802">
      <w:pPr>
        <w:shd w:val="clear" w:color="auto" w:fill="FFFFFF"/>
        <w:spacing w:after="0" w:line="240" w:lineRule="auto"/>
        <w:jc w:val="both"/>
        <w:rPr>
          <w:rFonts w:ascii="Arial" w:eastAsia="Times New Roman" w:hAnsi="Arial" w:cs="Arial"/>
          <w:color w:val="000000"/>
          <w:sz w:val="24"/>
          <w:szCs w:val="24"/>
          <w:lang w:eastAsia="ru-RU"/>
        </w:rPr>
      </w:pPr>
    </w:p>
    <w:p w:rsidR="00492077" w:rsidRDefault="00492077" w:rsidP="006C7802">
      <w:pPr>
        <w:spacing w:after="0" w:line="240" w:lineRule="auto"/>
        <w:jc w:val="both"/>
        <w:rPr>
          <w:rFonts w:ascii="Times New Roman" w:eastAsia="Times New Roman" w:hAnsi="Times New Roman"/>
          <w:sz w:val="24"/>
          <w:szCs w:val="24"/>
          <w:lang w:eastAsia="ru-RU"/>
        </w:rPr>
      </w:pPr>
    </w:p>
    <w:p w:rsidR="00492077" w:rsidRDefault="00492077" w:rsidP="006C7802">
      <w:pPr>
        <w:spacing w:after="0" w:line="240" w:lineRule="auto"/>
        <w:jc w:val="both"/>
        <w:rPr>
          <w:rFonts w:ascii="Times New Roman" w:eastAsia="Times New Roman" w:hAnsi="Times New Roman"/>
          <w:sz w:val="24"/>
          <w:szCs w:val="24"/>
          <w:lang w:eastAsia="ru-RU"/>
        </w:rPr>
      </w:pPr>
    </w:p>
    <w:p w:rsidR="00492077" w:rsidRDefault="00492077" w:rsidP="006C7802">
      <w:pPr>
        <w:spacing w:after="0" w:line="240" w:lineRule="auto"/>
        <w:jc w:val="both"/>
        <w:rPr>
          <w:rFonts w:ascii="Times New Roman" w:eastAsia="Times New Roman" w:hAnsi="Times New Roman"/>
          <w:sz w:val="24"/>
          <w:szCs w:val="24"/>
          <w:lang w:eastAsia="ru-RU"/>
        </w:rPr>
      </w:pPr>
    </w:p>
    <w:p w:rsidR="00492077" w:rsidRPr="003E2368" w:rsidRDefault="00492077"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1E0FA5" w:rsidRPr="003E2368" w:rsidRDefault="001E0FA5" w:rsidP="006C7802">
      <w:pPr>
        <w:spacing w:after="0" w:line="240" w:lineRule="auto"/>
        <w:jc w:val="both"/>
        <w:rPr>
          <w:rFonts w:ascii="Times New Roman" w:eastAsia="Times New Roman" w:hAnsi="Times New Roman"/>
          <w:sz w:val="24"/>
          <w:szCs w:val="24"/>
          <w:lang w:eastAsia="ru-RU"/>
        </w:rPr>
      </w:pPr>
    </w:p>
    <w:p w:rsidR="006C7802" w:rsidRDefault="006C7802" w:rsidP="006C7802">
      <w:pPr>
        <w:spacing w:after="0" w:line="240" w:lineRule="auto"/>
        <w:jc w:val="both"/>
        <w:rPr>
          <w:rFonts w:ascii="Times New Roman" w:eastAsia="Times New Roman" w:hAnsi="Times New Roman"/>
          <w:sz w:val="24"/>
          <w:szCs w:val="24"/>
          <w:lang w:eastAsia="ru-RU"/>
        </w:rPr>
      </w:pPr>
    </w:p>
    <w:p w:rsidR="001E0FA5" w:rsidRPr="003E2368" w:rsidRDefault="001E0FA5" w:rsidP="001E0FA5">
      <w:pPr>
        <w:spacing w:after="0" w:line="240" w:lineRule="auto"/>
        <w:jc w:val="center"/>
        <w:rPr>
          <w:rFonts w:ascii="Times New Roman" w:eastAsia="Times New Roman" w:hAnsi="Times New Roman"/>
          <w:i/>
          <w:sz w:val="24"/>
          <w:szCs w:val="24"/>
          <w:lang w:eastAsia="ru-RU"/>
        </w:rPr>
      </w:pPr>
    </w:p>
    <w:p w:rsidR="001E0FA5" w:rsidRPr="000A0626" w:rsidRDefault="001E0FA5" w:rsidP="001E0FA5">
      <w:pPr>
        <w:jc w:val="center"/>
        <w:rPr>
          <w:rFonts w:ascii="Times New Roman" w:hAnsi="Times New Roman" w:cs="Times New Roman"/>
        </w:rPr>
      </w:pPr>
      <w:r w:rsidRPr="00D71B6B">
        <w:rPr>
          <w:rFonts w:ascii="Times New Roman" w:hAnsi="Times New Roman" w:cs="Times New Roman"/>
        </w:rPr>
        <w:t>ПЛАН мероприятия</w:t>
      </w:r>
    </w:p>
    <w:p w:rsidR="001E0FA5" w:rsidRDefault="001E0FA5" w:rsidP="001E0FA5">
      <w:pPr>
        <w:jc w:val="center"/>
        <w:rPr>
          <w:rFonts w:ascii="Times New Roman" w:hAnsi="Times New Roman" w:cs="Times New Roman"/>
        </w:rPr>
      </w:pPr>
      <w:r w:rsidRPr="00D71B6B">
        <w:rPr>
          <w:rFonts w:ascii="Times New Roman" w:hAnsi="Times New Roman" w:cs="Times New Roman"/>
        </w:rPr>
        <w:t>в период адаптации пятиклассников к условиям обучения в среднем звене школы.</w:t>
      </w:r>
    </w:p>
    <w:p w:rsidR="001E0FA5" w:rsidRPr="00D71B6B" w:rsidRDefault="001E0FA5" w:rsidP="001E0FA5">
      <w:pPr>
        <w:jc w:val="center"/>
        <w:rPr>
          <w:rFonts w:ascii="Times New Roman" w:hAnsi="Times New Roman" w:cs="Times New Roman"/>
        </w:rPr>
      </w:pPr>
    </w:p>
    <w:tbl>
      <w:tblPr>
        <w:tblStyle w:val="ae"/>
        <w:tblW w:w="0" w:type="auto"/>
        <w:tblLook w:val="04A0"/>
      </w:tblPr>
      <w:tblGrid>
        <w:gridCol w:w="534"/>
        <w:gridCol w:w="4251"/>
        <w:gridCol w:w="2393"/>
        <w:gridCol w:w="2393"/>
      </w:tblGrid>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w:t>
            </w:r>
          </w:p>
        </w:tc>
        <w:tc>
          <w:tcPr>
            <w:tcW w:w="4251"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мероприятия</w:t>
            </w:r>
          </w:p>
        </w:tc>
        <w:tc>
          <w:tcPr>
            <w:tcW w:w="2393"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Срок</w:t>
            </w:r>
          </w:p>
        </w:tc>
        <w:tc>
          <w:tcPr>
            <w:tcW w:w="2393"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ответственные</w:t>
            </w: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1</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 xml:space="preserve">Психолого-педагогическое обследование обучающихся </w:t>
            </w:r>
            <w:r>
              <w:rPr>
                <w:rFonts w:ascii="Times New Roman" w:hAnsi="Times New Roman" w:cs="Times New Roman"/>
              </w:rPr>
              <w:t>5</w:t>
            </w:r>
            <w:r w:rsidRPr="00D71B6B">
              <w:rPr>
                <w:rFonts w:ascii="Times New Roman" w:hAnsi="Times New Roman" w:cs="Times New Roman"/>
              </w:rPr>
              <w:t>-х классов с целью определения адаптационного потенциала детей (диагностика)</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Октябрь месяц</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jc w:val="center"/>
              <w:rPr>
                <w:rFonts w:ascii="Times New Roman" w:hAnsi="Times New Roman" w:cs="Times New Roman"/>
              </w:rPr>
            </w:pP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2</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Анализ анкет, наблюдений, данных психолого-педагогического диагностирования.</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Октябрь-ноябрь месяц</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1E0FA5">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1E0FA5">
            <w:pPr>
              <w:rPr>
                <w:rFonts w:ascii="Times New Roman" w:hAnsi="Times New Roman" w:cs="Times New Roman"/>
              </w:rPr>
            </w:pP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3</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Консультации для педагогов, работающих в пятых классах, по темам:</w:t>
            </w:r>
          </w:p>
          <w:p w:rsidR="001E0FA5" w:rsidRPr="00D71B6B" w:rsidRDefault="001E0FA5" w:rsidP="00C9581F">
            <w:pPr>
              <w:rPr>
                <w:rFonts w:ascii="Times New Roman" w:hAnsi="Times New Roman" w:cs="Times New Roman"/>
              </w:rPr>
            </w:pPr>
          </w:p>
          <w:p w:rsidR="001E0FA5" w:rsidRPr="00D71B6B" w:rsidRDefault="001E0FA5" w:rsidP="00C9581F">
            <w:pPr>
              <w:rPr>
                <w:rFonts w:ascii="Times New Roman" w:hAnsi="Times New Roman" w:cs="Times New Roman"/>
              </w:rPr>
            </w:pPr>
            <w:r w:rsidRPr="00D71B6B">
              <w:rPr>
                <w:rFonts w:ascii="Times New Roman" w:hAnsi="Times New Roman" w:cs="Times New Roman"/>
              </w:rPr>
              <w:t>-«Готовность ребенка к обучению в средней школе: личностная, социально-психологическая, интеллектуальная»</w:t>
            </w:r>
          </w:p>
          <w:p w:rsidR="001E0FA5" w:rsidRPr="00D71B6B" w:rsidRDefault="001E0FA5" w:rsidP="00C9581F">
            <w:pPr>
              <w:rPr>
                <w:rFonts w:ascii="Times New Roman" w:hAnsi="Times New Roman" w:cs="Times New Roman"/>
              </w:rPr>
            </w:pPr>
          </w:p>
          <w:p w:rsidR="001E0FA5" w:rsidRPr="00D71B6B" w:rsidRDefault="001E0FA5" w:rsidP="00C9581F">
            <w:pPr>
              <w:rPr>
                <w:rFonts w:ascii="Times New Roman" w:hAnsi="Times New Roman" w:cs="Times New Roman"/>
              </w:rPr>
            </w:pPr>
            <w:r w:rsidRPr="00D71B6B">
              <w:rPr>
                <w:rFonts w:ascii="Times New Roman" w:hAnsi="Times New Roman" w:cs="Times New Roman"/>
              </w:rPr>
              <w:t>-«Возрастные особенности детей младшего подросткового возраста»</w:t>
            </w:r>
          </w:p>
          <w:p w:rsidR="001E0FA5" w:rsidRPr="00D71B6B" w:rsidRDefault="001E0FA5" w:rsidP="00C9581F">
            <w:pPr>
              <w:rPr>
                <w:rFonts w:ascii="Times New Roman" w:hAnsi="Times New Roman" w:cs="Times New Roman"/>
              </w:rPr>
            </w:pPr>
          </w:p>
          <w:p w:rsidR="001E0FA5" w:rsidRPr="00D71B6B" w:rsidRDefault="001E0FA5" w:rsidP="00C9581F">
            <w:pPr>
              <w:rPr>
                <w:rFonts w:ascii="Times New Roman" w:hAnsi="Times New Roman" w:cs="Times New Roman"/>
              </w:rPr>
            </w:pPr>
            <w:r w:rsidRPr="00D71B6B">
              <w:rPr>
                <w:rFonts w:ascii="Times New Roman" w:hAnsi="Times New Roman" w:cs="Times New Roman"/>
              </w:rPr>
              <w:t>-«Нарушения в школьной адаптации, трудности в обучении»</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Ноябрь-декабрь месяц</w:t>
            </w: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r w:rsidRPr="00D71B6B">
              <w:rPr>
                <w:rFonts w:ascii="Times New Roman" w:hAnsi="Times New Roman" w:cs="Times New Roman"/>
              </w:rPr>
              <w:t>д</w:t>
            </w:r>
            <w:proofErr w:type="gramEnd"/>
            <w:r w:rsidRPr="00D71B6B">
              <w:rPr>
                <w:rFonts w:ascii="Times New Roman" w:hAnsi="Times New Roman" w:cs="Times New Roman"/>
              </w:rPr>
              <w:t xml:space="preserve">иректора по </w:t>
            </w:r>
            <w:r>
              <w:rPr>
                <w:rFonts w:ascii="Times New Roman" w:hAnsi="Times New Roman" w:cs="Times New Roman"/>
              </w:rPr>
              <w:t>ВР</w:t>
            </w:r>
          </w:p>
          <w:p w:rsidR="001E0FA5"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rPr>
                <w:rFonts w:ascii="Times New Roman" w:hAnsi="Times New Roman" w:cs="Times New Roman"/>
              </w:rPr>
            </w:pPr>
            <w:r>
              <w:rPr>
                <w:rFonts w:ascii="Times New Roman" w:hAnsi="Times New Roman" w:cs="Times New Roman"/>
              </w:rPr>
              <w:t>ЦДиК</w:t>
            </w:r>
          </w:p>
          <w:p w:rsidR="001E0FA5" w:rsidRPr="00D71B6B" w:rsidRDefault="001E0FA5" w:rsidP="00C9581F">
            <w:pPr>
              <w:jc w:val="center"/>
              <w:rPr>
                <w:rFonts w:ascii="Times New Roman" w:hAnsi="Times New Roman" w:cs="Times New Roman"/>
              </w:rPr>
            </w:pP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4</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Собрание</w:t>
            </w:r>
            <w:r>
              <w:rPr>
                <w:rFonts w:ascii="Times New Roman" w:hAnsi="Times New Roman" w:cs="Times New Roman"/>
              </w:rPr>
              <w:t xml:space="preserve"> для</w:t>
            </w:r>
            <w:r w:rsidRPr="00D71B6B">
              <w:rPr>
                <w:rFonts w:ascii="Times New Roman" w:hAnsi="Times New Roman" w:cs="Times New Roman"/>
              </w:rPr>
              <w:t xml:space="preserve"> родителей пятиклассников «</w:t>
            </w:r>
            <w:r>
              <w:rPr>
                <w:rFonts w:ascii="Times New Roman" w:hAnsi="Times New Roman" w:cs="Times New Roman"/>
              </w:rPr>
              <w:t>П</w:t>
            </w:r>
            <w:r w:rsidRPr="00D71B6B">
              <w:rPr>
                <w:rFonts w:ascii="Times New Roman" w:hAnsi="Times New Roman" w:cs="Times New Roman"/>
              </w:rPr>
              <w:t>сихологическая готовность родителей»</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 xml:space="preserve">Февраль </w:t>
            </w:r>
          </w:p>
        </w:tc>
        <w:tc>
          <w:tcPr>
            <w:tcW w:w="2393"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rPr>
                <w:rFonts w:ascii="Times New Roman" w:hAnsi="Times New Roman" w:cs="Times New Roman"/>
              </w:rPr>
            </w:pPr>
            <w:r>
              <w:rPr>
                <w:rFonts w:ascii="Times New Roman" w:hAnsi="Times New Roman" w:cs="Times New Roman"/>
              </w:rPr>
              <w:t>Кл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ук - ли</w:t>
            </w:r>
          </w:p>
          <w:p w:rsidR="001E0FA5" w:rsidRPr="00D71B6B" w:rsidRDefault="001E0FA5" w:rsidP="00C9581F">
            <w:pPr>
              <w:rPr>
                <w:rFonts w:ascii="Times New Roman" w:hAnsi="Times New Roman" w:cs="Times New Roman"/>
              </w:rPr>
            </w:pPr>
            <w:r>
              <w:rPr>
                <w:rFonts w:ascii="Times New Roman" w:hAnsi="Times New Roman" w:cs="Times New Roman"/>
              </w:rPr>
              <w:t>ЦДиК</w:t>
            </w: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5</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 xml:space="preserve">Проведение </w:t>
            </w:r>
            <w:r>
              <w:rPr>
                <w:rFonts w:ascii="Times New Roman" w:hAnsi="Times New Roman" w:cs="Times New Roman"/>
              </w:rPr>
              <w:t xml:space="preserve">психологических занятий по программе </w:t>
            </w:r>
            <w:r w:rsidRPr="00D71B6B">
              <w:rPr>
                <w:rFonts w:ascii="Times New Roman" w:hAnsi="Times New Roman" w:cs="Times New Roman"/>
              </w:rPr>
              <w:t>«</w:t>
            </w:r>
            <w:r>
              <w:rPr>
                <w:rFonts w:ascii="Times New Roman" w:hAnsi="Times New Roman" w:cs="Times New Roman"/>
              </w:rPr>
              <w:t xml:space="preserve">Адаптация пятиклассников </w:t>
            </w:r>
            <w:r w:rsidRPr="00D71B6B">
              <w:rPr>
                <w:rFonts w:ascii="Times New Roman" w:hAnsi="Times New Roman" w:cs="Times New Roman"/>
              </w:rPr>
              <w:t>в средней школе»</w:t>
            </w:r>
          </w:p>
          <w:p w:rsidR="001E0FA5" w:rsidRPr="00D71B6B" w:rsidRDefault="001E0FA5" w:rsidP="00C9581F">
            <w:pPr>
              <w:jc w:val="center"/>
              <w:rPr>
                <w:rFonts w:ascii="Times New Roman" w:hAnsi="Times New Roman" w:cs="Times New Roman"/>
              </w:rPr>
            </w:pPr>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Январь-февраль</w:t>
            </w:r>
          </w:p>
        </w:tc>
        <w:tc>
          <w:tcPr>
            <w:tcW w:w="2393"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jc w:val="center"/>
              <w:rPr>
                <w:rFonts w:ascii="Times New Roman" w:hAnsi="Times New Roman" w:cs="Times New Roman"/>
              </w:rPr>
            </w:pP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6</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Собрание родителей пятиклассников «Ваш ребенок - пятиклассник»</w:t>
            </w:r>
          </w:p>
          <w:p w:rsidR="001E0FA5" w:rsidRPr="00D71B6B" w:rsidRDefault="001E0FA5" w:rsidP="00C9581F">
            <w:pPr>
              <w:rPr>
                <w:rFonts w:ascii="Times New Roman" w:hAnsi="Times New Roman" w:cs="Times New Roman"/>
              </w:rPr>
            </w:pPr>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Март</w:t>
            </w:r>
          </w:p>
        </w:tc>
        <w:tc>
          <w:tcPr>
            <w:tcW w:w="2393"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rPr>
                <w:rFonts w:ascii="Times New Roman" w:hAnsi="Times New Roman" w:cs="Times New Roman"/>
              </w:rPr>
            </w:pPr>
            <w:r>
              <w:rPr>
                <w:rFonts w:ascii="Times New Roman" w:hAnsi="Times New Roman" w:cs="Times New Roman"/>
              </w:rPr>
              <w:t>Кл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ук - ли</w:t>
            </w:r>
          </w:p>
          <w:p w:rsidR="001E0FA5" w:rsidRPr="00D71B6B" w:rsidRDefault="001E0FA5" w:rsidP="00C9581F">
            <w:pPr>
              <w:rPr>
                <w:rFonts w:ascii="Times New Roman" w:hAnsi="Times New Roman" w:cs="Times New Roman"/>
              </w:rPr>
            </w:pPr>
            <w:r>
              <w:rPr>
                <w:rFonts w:ascii="Times New Roman" w:hAnsi="Times New Roman" w:cs="Times New Roman"/>
              </w:rPr>
              <w:t>ЦДиК</w:t>
            </w: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7</w:t>
            </w: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Психолого-педагогическое обследование обучающихся 5-х классов с целью выявления нарушений школьной адаптации, выявление причин школьной дезадаптации и составление реабилитационных программ (заполнение протоколов, анализ данных)</w:t>
            </w:r>
            <w:r>
              <w:rPr>
                <w:rFonts w:ascii="Times New Roman" w:hAnsi="Times New Roman" w:cs="Times New Roman"/>
              </w:rPr>
              <w:t>. Итоговый срез диагностик</w:t>
            </w:r>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Апрель-май</w:t>
            </w: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r w:rsidRPr="00D71B6B">
              <w:rPr>
                <w:rFonts w:ascii="Times New Roman" w:hAnsi="Times New Roman" w:cs="Times New Roman"/>
              </w:rPr>
              <w:t>д</w:t>
            </w:r>
            <w:proofErr w:type="gramEnd"/>
            <w:r w:rsidRPr="00D71B6B">
              <w:rPr>
                <w:rFonts w:ascii="Times New Roman" w:hAnsi="Times New Roman" w:cs="Times New Roman"/>
              </w:rPr>
              <w:t xml:space="preserve">иректора по </w:t>
            </w:r>
            <w:r>
              <w:rPr>
                <w:rFonts w:ascii="Times New Roman" w:hAnsi="Times New Roman" w:cs="Times New Roman"/>
              </w:rPr>
              <w:t>ВР</w:t>
            </w:r>
          </w:p>
          <w:p w:rsidR="001E0FA5"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p w:rsidR="001E0FA5" w:rsidRPr="00D71B6B" w:rsidRDefault="001E0FA5" w:rsidP="00C9581F">
            <w:pPr>
              <w:rPr>
                <w:rFonts w:ascii="Times New Roman" w:hAnsi="Times New Roman" w:cs="Times New Roman"/>
              </w:rPr>
            </w:pPr>
            <w:r>
              <w:rPr>
                <w:rFonts w:ascii="Times New Roman" w:hAnsi="Times New Roman" w:cs="Times New Roman"/>
              </w:rPr>
              <w:t>ЦДиК</w:t>
            </w: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8</w:t>
            </w:r>
          </w:p>
          <w:p w:rsidR="001E0FA5" w:rsidRPr="00D71B6B" w:rsidRDefault="001E0FA5" w:rsidP="00C9581F">
            <w:pPr>
              <w:jc w:val="center"/>
              <w:rPr>
                <w:rFonts w:ascii="Times New Roman" w:hAnsi="Times New Roman" w:cs="Times New Roman"/>
              </w:rPr>
            </w:pPr>
          </w:p>
          <w:p w:rsidR="001E0FA5" w:rsidRPr="00D71B6B" w:rsidRDefault="001E0FA5" w:rsidP="00C9581F">
            <w:pPr>
              <w:jc w:val="center"/>
              <w:rPr>
                <w:rFonts w:ascii="Times New Roman" w:hAnsi="Times New Roman" w:cs="Times New Roman"/>
              </w:rPr>
            </w:pPr>
          </w:p>
        </w:tc>
        <w:tc>
          <w:tcPr>
            <w:tcW w:w="4251"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 xml:space="preserve">Консультации и индивидуальные беседы с родителями 5-классников, </w:t>
            </w:r>
            <w:proofErr w:type="gramStart"/>
            <w:r w:rsidRPr="00D71B6B">
              <w:rPr>
                <w:rFonts w:ascii="Times New Roman" w:hAnsi="Times New Roman" w:cs="Times New Roman"/>
              </w:rPr>
              <w:t>испытывающих</w:t>
            </w:r>
            <w:proofErr w:type="gramEnd"/>
            <w:r w:rsidRPr="00D71B6B">
              <w:rPr>
                <w:rFonts w:ascii="Times New Roman" w:hAnsi="Times New Roman" w:cs="Times New Roman"/>
              </w:rPr>
              <w:t xml:space="preserve"> трудности в адаптации к школе.</w:t>
            </w:r>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Май</w:t>
            </w:r>
          </w:p>
        </w:tc>
        <w:tc>
          <w:tcPr>
            <w:tcW w:w="2393" w:type="dxa"/>
          </w:tcPr>
          <w:p w:rsidR="001E0FA5" w:rsidRPr="00D71B6B" w:rsidRDefault="001E0FA5" w:rsidP="00C9581F">
            <w:pPr>
              <w:rPr>
                <w:rFonts w:ascii="Times New Roman" w:hAnsi="Times New Roman" w:cs="Times New Roman"/>
              </w:rPr>
            </w:pPr>
            <w:r w:rsidRPr="00D71B6B">
              <w:rPr>
                <w:rFonts w:ascii="Times New Roman" w:hAnsi="Times New Roman" w:cs="Times New Roman"/>
              </w:rPr>
              <w:t>Педагог</w:t>
            </w:r>
            <w:r>
              <w:rPr>
                <w:rFonts w:ascii="Times New Roman" w:hAnsi="Times New Roman" w:cs="Times New Roman"/>
              </w:rPr>
              <w:t>и</w:t>
            </w:r>
            <w:r w:rsidRPr="00D71B6B">
              <w:rPr>
                <w:rFonts w:ascii="Times New Roman" w:hAnsi="Times New Roman" w:cs="Times New Roman"/>
              </w:rPr>
              <w:t>-психолог</w:t>
            </w:r>
            <w:r>
              <w:rPr>
                <w:rFonts w:ascii="Times New Roman" w:hAnsi="Times New Roman" w:cs="Times New Roman"/>
              </w:rPr>
              <w:t>и ОУ</w:t>
            </w:r>
          </w:p>
        </w:tc>
      </w:tr>
      <w:tr w:rsidR="001E0FA5" w:rsidRPr="00D71B6B" w:rsidTr="00C9581F">
        <w:tc>
          <w:tcPr>
            <w:tcW w:w="534" w:type="dxa"/>
          </w:tcPr>
          <w:p w:rsidR="001E0FA5" w:rsidRPr="00D71B6B" w:rsidRDefault="001E0FA5" w:rsidP="00C9581F">
            <w:pPr>
              <w:jc w:val="center"/>
              <w:rPr>
                <w:rFonts w:ascii="Times New Roman" w:hAnsi="Times New Roman" w:cs="Times New Roman"/>
              </w:rPr>
            </w:pPr>
            <w:r w:rsidRPr="00D71B6B">
              <w:rPr>
                <w:rFonts w:ascii="Times New Roman" w:hAnsi="Times New Roman" w:cs="Times New Roman"/>
              </w:rPr>
              <w:t>9</w:t>
            </w:r>
          </w:p>
        </w:tc>
        <w:tc>
          <w:tcPr>
            <w:tcW w:w="4251" w:type="dxa"/>
          </w:tcPr>
          <w:p w:rsidR="001E0FA5" w:rsidRPr="00D71B6B" w:rsidRDefault="001E0FA5" w:rsidP="00C9581F">
            <w:pPr>
              <w:rPr>
                <w:rFonts w:ascii="Times New Roman" w:hAnsi="Times New Roman" w:cs="Times New Roman"/>
              </w:rPr>
            </w:pPr>
            <w:proofErr w:type="gramStart"/>
            <w:r w:rsidRPr="00D71B6B">
              <w:rPr>
                <w:rFonts w:ascii="Times New Roman" w:hAnsi="Times New Roman" w:cs="Times New Roman"/>
              </w:rPr>
              <w:t>Итог</w:t>
            </w:r>
            <w:r>
              <w:rPr>
                <w:rFonts w:ascii="Times New Roman" w:hAnsi="Times New Roman" w:cs="Times New Roman"/>
              </w:rPr>
              <w:t>овой консилиум по адаптации пятиклассников</w:t>
            </w:r>
            <w:proofErr w:type="gramEnd"/>
          </w:p>
        </w:tc>
        <w:tc>
          <w:tcPr>
            <w:tcW w:w="2393" w:type="dxa"/>
          </w:tcPr>
          <w:p w:rsidR="001E0FA5" w:rsidRPr="00D71B6B" w:rsidRDefault="001E0FA5" w:rsidP="00C9581F">
            <w:pPr>
              <w:jc w:val="center"/>
              <w:rPr>
                <w:rFonts w:ascii="Times New Roman" w:hAnsi="Times New Roman" w:cs="Times New Roman"/>
              </w:rPr>
            </w:pPr>
            <w:r>
              <w:rPr>
                <w:rFonts w:ascii="Times New Roman" w:hAnsi="Times New Roman" w:cs="Times New Roman"/>
              </w:rPr>
              <w:t>Май-июнь</w:t>
            </w:r>
          </w:p>
        </w:tc>
        <w:tc>
          <w:tcPr>
            <w:tcW w:w="2393" w:type="dxa"/>
          </w:tcPr>
          <w:p w:rsidR="001E0FA5" w:rsidRPr="00D71B6B" w:rsidRDefault="001E0FA5" w:rsidP="00C9581F">
            <w:pPr>
              <w:rPr>
                <w:rFonts w:ascii="Times New Roman" w:hAnsi="Times New Roman" w:cs="Times New Roman"/>
              </w:rPr>
            </w:pPr>
            <w:r>
              <w:rPr>
                <w:rFonts w:ascii="Times New Roman" w:hAnsi="Times New Roman" w:cs="Times New Roman"/>
              </w:rPr>
              <w:t>ЦДиК</w:t>
            </w:r>
          </w:p>
        </w:tc>
      </w:tr>
    </w:tbl>
    <w:p w:rsidR="001E0FA5" w:rsidRPr="00D71B6B" w:rsidRDefault="001E0FA5" w:rsidP="001E0FA5">
      <w:pPr>
        <w:rPr>
          <w:rFonts w:ascii="Times New Roman" w:hAnsi="Times New Roman" w:cs="Times New Roman"/>
        </w:rPr>
      </w:pPr>
    </w:p>
    <w:p w:rsidR="001E0FA5" w:rsidRDefault="001E0FA5" w:rsidP="006C7802">
      <w:pPr>
        <w:spacing w:after="0" w:line="240" w:lineRule="auto"/>
        <w:jc w:val="right"/>
        <w:rPr>
          <w:rFonts w:ascii="Times New Roman" w:eastAsia="Times New Roman" w:hAnsi="Times New Roman"/>
          <w:i/>
          <w:sz w:val="24"/>
          <w:szCs w:val="24"/>
          <w:lang w:val="en-US" w:eastAsia="ru-RU"/>
        </w:rPr>
      </w:pPr>
    </w:p>
    <w:p w:rsidR="001E0FA5" w:rsidRDefault="001E0FA5" w:rsidP="006C7802">
      <w:pPr>
        <w:spacing w:after="0" w:line="240" w:lineRule="auto"/>
        <w:jc w:val="right"/>
        <w:rPr>
          <w:rFonts w:ascii="Times New Roman" w:eastAsia="Times New Roman" w:hAnsi="Times New Roman"/>
          <w:i/>
          <w:sz w:val="24"/>
          <w:szCs w:val="24"/>
          <w:lang w:val="en-US" w:eastAsia="ru-RU"/>
        </w:rPr>
      </w:pPr>
    </w:p>
    <w:p w:rsidR="006C7802" w:rsidRPr="006C7802" w:rsidRDefault="006C7802" w:rsidP="006C7802">
      <w:pPr>
        <w:spacing w:after="0" w:line="240" w:lineRule="auto"/>
        <w:jc w:val="right"/>
        <w:rPr>
          <w:rFonts w:ascii="Times New Roman" w:eastAsia="Times New Roman" w:hAnsi="Times New Roman"/>
          <w:i/>
          <w:sz w:val="24"/>
          <w:szCs w:val="24"/>
          <w:lang w:eastAsia="ru-RU"/>
        </w:rPr>
      </w:pPr>
      <w:r w:rsidRPr="006C7802">
        <w:rPr>
          <w:rFonts w:ascii="Times New Roman" w:eastAsia="Times New Roman" w:hAnsi="Times New Roman"/>
          <w:i/>
          <w:sz w:val="24"/>
          <w:szCs w:val="24"/>
          <w:lang w:eastAsia="ru-RU"/>
        </w:rPr>
        <w:t>Приложение</w:t>
      </w:r>
    </w:p>
    <w:p w:rsidR="00FD68AC" w:rsidRDefault="00FD68AC" w:rsidP="006C7802">
      <w:pPr>
        <w:shd w:val="clear" w:color="auto" w:fill="FFFFFF"/>
        <w:spacing w:after="0" w:line="240" w:lineRule="auto"/>
        <w:jc w:val="both"/>
        <w:rPr>
          <w:rFonts w:ascii="Arial" w:eastAsia="Times New Roman" w:hAnsi="Arial" w:cs="Arial"/>
          <w:color w:val="000000"/>
          <w:sz w:val="24"/>
          <w:szCs w:val="24"/>
          <w:lang w:eastAsia="ru-RU"/>
        </w:rPr>
      </w:pPr>
    </w:p>
    <w:p w:rsidR="00FD68AC" w:rsidRPr="00A171B5" w:rsidRDefault="00FD68AC"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lang w:eastAsia="ru-RU"/>
        </w:rPr>
        <w:t>ЗАНЯТИЕ № 1.</w:t>
      </w:r>
    </w:p>
    <w:p w:rsidR="00E13895" w:rsidRPr="00A171B5" w:rsidRDefault="00E13895" w:rsidP="006C78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71B5">
        <w:rPr>
          <w:rFonts w:ascii="Times New Roman" w:eastAsia="Times New Roman" w:hAnsi="Times New Roman" w:cs="Times New Roman"/>
          <w:b/>
          <w:bCs/>
          <w:color w:val="000000"/>
          <w:sz w:val="24"/>
          <w:szCs w:val="24"/>
          <w:lang w:eastAsia="ru-RU"/>
        </w:rPr>
        <w:t>«ЧТО ТАКОЕ 5-й КЛАСС?»</w:t>
      </w:r>
    </w:p>
    <w:p w:rsidR="0005019B" w:rsidRPr="00A171B5" w:rsidRDefault="0005019B" w:rsidP="006C7802">
      <w:pPr>
        <w:shd w:val="clear" w:color="auto" w:fill="FFFFFF"/>
        <w:spacing w:after="0" w:line="240" w:lineRule="auto"/>
        <w:jc w:val="center"/>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Познакомить детей с целями занятий, формой работы; принять правила поведения на занятии; профилактика проблем адаптации: мобилизация внутреннего ресурса, умения самостоятельно проявлять активное участие и сотрудничать со сверстниками в дискуссиях.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xml:space="preserve"> Развивать представления о новом социальном статусе пятиклассника по сравнению со статусом учащегося начальной школы; дать каждому ребенку возможность представить себя другим детям.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Материалы.</w:t>
      </w:r>
      <w:r w:rsidRPr="00A171B5">
        <w:rPr>
          <w:rFonts w:ascii="Times New Roman" w:eastAsia="Times New Roman" w:hAnsi="Times New Roman" w:cs="Times New Roman"/>
          <w:color w:val="000000"/>
          <w:sz w:val="24"/>
          <w:szCs w:val="24"/>
          <w:lang w:eastAsia="ru-RU"/>
        </w:rPr>
        <w:t xml:space="preserve"> Тетради, ручки, небольшие листочки бумаги для записей, альбомные листы. Лист ватмана с рисунком «Школьный путь», мягкая игрушка или мяч. Лист А3 с рисунком портфеля.</w:t>
      </w:r>
    </w:p>
    <w:p w:rsidR="00E13895" w:rsidRPr="00A171B5" w:rsidRDefault="00E13895" w:rsidP="006C7802">
      <w:pPr>
        <w:shd w:val="clear" w:color="auto" w:fill="FFFFFF"/>
        <w:spacing w:after="0" w:line="240" w:lineRule="auto"/>
        <w:jc w:val="both"/>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Знакомство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«Имя и цветок».</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Принятие правил.</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«Продолжи фразу»</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 доске или в середине круга укрепляется рисунок «Школьный путь». На нем изображена гора, отображающая школьный путь с 1-го по 10-й класс.</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Участникам предлагается продолжить фразу: «В начальной школе мне больше всего запомнилось...»; «В пятом классе</w:t>
      </w:r>
      <w:r w:rsidR="0005019B" w:rsidRPr="00A171B5">
        <w:rPr>
          <w:rFonts w:ascii="Times New Roman" w:eastAsia="Times New Roman" w:hAnsi="Times New Roman" w:cs="Times New Roman"/>
          <w:color w:val="000000"/>
          <w:sz w:val="24"/>
          <w:szCs w:val="24"/>
          <w:lang w:eastAsia="ru-RU"/>
        </w:rPr>
        <w:t xml:space="preserve"> </w:t>
      </w:r>
      <w:r w:rsidRPr="00A171B5">
        <w:rPr>
          <w:rFonts w:ascii="Times New Roman" w:eastAsia="Times New Roman" w:hAnsi="Times New Roman" w:cs="Times New Roman"/>
          <w:color w:val="000000"/>
          <w:sz w:val="24"/>
          <w:szCs w:val="24"/>
          <w:lang w:eastAsia="ru-RU"/>
        </w:rPr>
        <w:t>мне хотелось бы...».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Все высказываются по кругу, передавая друг другу мяч или игрушку. Ведущий отмечает наиболее интересные</w:t>
      </w:r>
      <w:r w:rsidR="0005019B" w:rsidRPr="00A171B5">
        <w:rPr>
          <w:rFonts w:ascii="Arial" w:eastAsia="Times New Roman" w:hAnsi="Arial" w:cs="Arial"/>
          <w:color w:val="000000"/>
          <w:sz w:val="24"/>
          <w:szCs w:val="24"/>
          <w:lang w:eastAsia="ru-RU"/>
        </w:rPr>
        <w:t xml:space="preserve"> </w:t>
      </w:r>
      <w:r w:rsidRPr="00A171B5">
        <w:rPr>
          <w:rFonts w:ascii="Times New Roman" w:eastAsia="Times New Roman" w:hAnsi="Times New Roman" w:cs="Times New Roman"/>
          <w:color w:val="000000"/>
          <w:sz w:val="24"/>
          <w:szCs w:val="24"/>
          <w:lang w:eastAsia="ru-RU"/>
        </w:rPr>
        <w:t>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 Каким он будет?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предлагает поговорить о том, что нового появилось в школьной жизни учащихся в связи с переходом в 5-й класс.</w:t>
      </w:r>
    </w:p>
    <w:p w:rsidR="0005019B" w:rsidRPr="00A171B5" w:rsidRDefault="0005019B"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«Те, кто»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«Школьный путь» (Родионов, Ступницкая)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проводит беседу с ребятами о пройденном отрезке пути и о том, что еще предстоит.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«Что важно для меня?»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вы выберете? Названия этих вещей напишите на листе бумаги (5 минут).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Далее ребятам необходимо прочитать список и рассказать, почему они выбрали именно эти три вещи.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Кто-нибудь выбрал то же, что и ты?</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Чьи записи тебя удивили?</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Есть ли на свете такие вещи, которые интересны и важны большинству из нас?</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Какой предмет из тех, которые кому-нибудь захотелось взять с собой, был, на твой взгляд, самым необычным?</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О ком ты узнал что-нибудь новое?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(обратная связь)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Подумай и запиши дома, какие качества для тебя являются важными в людях, которые тебя окружают (не больше 10 вариантов).</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ЗАНЯТИЕ № 2.</w:t>
      </w:r>
    </w:p>
    <w:p w:rsidR="00E13895" w:rsidRPr="00A171B5" w:rsidRDefault="00E13895" w:rsidP="006C780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171B5">
        <w:rPr>
          <w:rFonts w:ascii="Times New Roman" w:eastAsia="Times New Roman" w:hAnsi="Times New Roman" w:cs="Times New Roman"/>
          <w:b/>
          <w:color w:val="000000"/>
          <w:sz w:val="24"/>
          <w:szCs w:val="24"/>
          <w:lang w:eastAsia="ru-RU"/>
        </w:rPr>
        <w:t>«ПОЗНАЙ СЕБЯ»</w:t>
      </w:r>
    </w:p>
    <w:p w:rsidR="0005019B" w:rsidRPr="00A171B5" w:rsidRDefault="0005019B" w:rsidP="006C7802">
      <w:pPr>
        <w:shd w:val="clear" w:color="auto" w:fill="FFFFFF"/>
        <w:spacing w:after="0" w:line="240" w:lineRule="auto"/>
        <w:jc w:val="center"/>
        <w:rPr>
          <w:rFonts w:ascii="Arial" w:eastAsia="Times New Roman" w:hAnsi="Arial" w:cs="Arial"/>
          <w:b/>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Создать у учеников мотивацию на самопознание; способствовать развитию самопознания, рефлекс</w:t>
      </w:r>
      <w:proofErr w:type="gramStart"/>
      <w:r w:rsidRPr="00A171B5">
        <w:rPr>
          <w:rFonts w:ascii="Times New Roman" w:eastAsia="Times New Roman" w:hAnsi="Times New Roman" w:cs="Times New Roman"/>
          <w:color w:val="000000"/>
          <w:sz w:val="24"/>
          <w:szCs w:val="24"/>
          <w:lang w:eastAsia="ru-RU"/>
        </w:rPr>
        <w:t>ии у у</w:t>
      </w:r>
      <w:proofErr w:type="gramEnd"/>
      <w:r w:rsidRPr="00A171B5">
        <w:rPr>
          <w:rFonts w:ascii="Times New Roman" w:eastAsia="Times New Roman" w:hAnsi="Times New Roman" w:cs="Times New Roman"/>
          <w:color w:val="000000"/>
          <w:sz w:val="24"/>
          <w:szCs w:val="24"/>
          <w:lang w:eastAsia="ru-RU"/>
        </w:rPr>
        <w:t>чащихся и уверенности в себе.</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xml:space="preserve"> Формировать позитивное отношение к своим возможностям, принятие себя и стремление к совершенствованию.</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Материалы.</w:t>
      </w:r>
      <w:r w:rsidRPr="00A171B5">
        <w:rPr>
          <w:rFonts w:ascii="Times New Roman" w:eastAsia="Times New Roman" w:hAnsi="Times New Roman" w:cs="Times New Roman"/>
          <w:color w:val="000000"/>
          <w:sz w:val="24"/>
          <w:szCs w:val="24"/>
          <w:lang w:eastAsia="ru-RU"/>
        </w:rPr>
        <w:t xml:space="preserve"> Тетради, ручки, карандаши, разноцветная коробка с прорезями, обклеенная полосками из шести разных цветов.</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ХОД ЗАНЯТИЯ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Настрой на занятие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«Цвет настроения»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«Ветер дует на тех, кто...»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 домашнего задания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Качества, выделенные ребятами, записываются на доске, обсуждаются их варианты. Дальше ребята записывают черты, которые выделяют в себе. Каждому их них предлагается сравнить выделенные черты (в себе и в других). Обсуждаем результаты.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roofErr w:type="gramStart"/>
      <w:r w:rsidRPr="00A171B5">
        <w:rPr>
          <w:rFonts w:ascii="Times New Roman" w:eastAsia="Times New Roman" w:hAnsi="Times New Roman" w:cs="Times New Roman"/>
          <w:color w:val="000000"/>
          <w:sz w:val="24"/>
          <w:szCs w:val="24"/>
          <w:lang w:eastAsia="ru-RU"/>
        </w:rPr>
        <w:t>Самоанализ</w:t>
      </w:r>
      <w:proofErr w:type="gramEnd"/>
      <w:r w:rsidRPr="00A171B5">
        <w:rPr>
          <w:rFonts w:ascii="Times New Roman" w:eastAsia="Times New Roman" w:hAnsi="Times New Roman" w:cs="Times New Roman"/>
          <w:color w:val="000000"/>
          <w:sz w:val="24"/>
          <w:szCs w:val="24"/>
          <w:lang w:eastAsia="ru-RU"/>
        </w:rPr>
        <w:t xml:space="preserve"> «Кто я? </w:t>
      </w:r>
      <w:proofErr w:type="gramStart"/>
      <w:r w:rsidRPr="00A171B5">
        <w:rPr>
          <w:rFonts w:ascii="Times New Roman" w:eastAsia="Times New Roman" w:hAnsi="Times New Roman" w:cs="Times New Roman"/>
          <w:color w:val="000000"/>
          <w:sz w:val="24"/>
          <w:szCs w:val="24"/>
          <w:lang w:eastAsia="ru-RU"/>
        </w:rPr>
        <w:t>Какой</w:t>
      </w:r>
      <w:proofErr w:type="gramEnd"/>
      <w:r w:rsidRPr="00A171B5">
        <w:rPr>
          <w:rFonts w:ascii="Times New Roman" w:eastAsia="Times New Roman" w:hAnsi="Times New Roman" w:cs="Times New Roman"/>
          <w:color w:val="000000"/>
          <w:sz w:val="24"/>
          <w:szCs w:val="24"/>
          <w:lang w:eastAsia="ru-RU"/>
        </w:rPr>
        <w:t xml:space="preserve"> 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Необходимо продолжить письменно три предложения: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Я думаю, что я...; Другие считают, что я...; Мне хочется быть...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Для каждого предложения подберите от 5 до 10 определений из списка на плакате.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Количество совпадений подсчитывается, на доске отмечается, как много общего между учащимися.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«Вот я какой! Угадали?»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(обратная связь)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понравилось?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Какие испытали трудности?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Кого трудней оценивать - себя или других?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Default="00E13895"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71B5">
        <w:rPr>
          <w:rFonts w:ascii="Times New Roman" w:eastAsia="Times New Roman" w:hAnsi="Times New Roman" w:cs="Times New Roman"/>
          <w:color w:val="000000"/>
          <w:sz w:val="24"/>
          <w:szCs w:val="24"/>
          <w:lang w:eastAsia="ru-RU"/>
        </w:rPr>
        <w:t>Придумать примерно 5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F86F66" w:rsidRDefault="00F86F66"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6F66" w:rsidRDefault="00F86F66"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6F66" w:rsidRDefault="00F86F66"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6F66" w:rsidRPr="00A171B5" w:rsidRDefault="00F86F66"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lastRenderedPageBreak/>
        <w:t>ЗАНЯТИЕ № 3.</w:t>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«НОВИЧОК В СРЕДНЕЙ ШКОЛЕ»</w:t>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Способствовать развитию умения учиться, планировать свою деятельность; обсудить новые условия учебного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процесса в средней школе.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xml:space="preserve"> Развивать навыки сотрудничества и умение соревноваться со сверстниками, правильно воспринимать 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сравнивать свои достижения с успехами других.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Материалы</w:t>
      </w:r>
      <w:r w:rsidRPr="00A171B5">
        <w:rPr>
          <w:rFonts w:ascii="Times New Roman" w:eastAsia="Times New Roman" w:hAnsi="Times New Roman" w:cs="Times New Roman"/>
          <w:color w:val="000000"/>
          <w:sz w:val="24"/>
          <w:szCs w:val="24"/>
          <w:lang w:eastAsia="ru-RU"/>
        </w:rPr>
        <w:t>. Тетради, ручки, небольшие листочки для записей, бланк с рисунком «Дерево», футляр для очков, памятка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для учащихся «Как готовить домашние задания».</w:t>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на воображение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 домашнего задания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 по очереди называют свое самое смешное правило. А потом правило, которое могло бы помочь школе, классу.</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Вопросы для обсуждения: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Какое правило кажется самым смешным?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Какое из предложенных правил кажется самым важным? Почему?</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Высказываются желающие.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 выдвигают свои версии (не больше пяти) и на основе голосования выбирают имя - например, Том.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Теперь давайте подумаем, что мы ему расскажем о жизни в школе?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Дети называют варианты: про учителей; школьников; об уроке; домашней работе; контрольных, письменной и устной работе на уроке и т.д.</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Хорошо, тогда начнем, например, с того, как надо работать на уроке.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предлагает ряд вопросов, на которые ребята дают развернутые ответы, характеризующие как их осведомленность, так и возможность проявить себя (главное - не бояться ошибок при высказывании своего мнения).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Список вопросов</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1. Работа в классе на уроке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Зачем нужно быть внимательным на уроках? Если ты на уроке что-то не понял, что надо сделать? Почему? Что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произойдет, если вы неправильно решите домашнее задание? Зачем нужно повторять правила, прежде чем начать делать домашнее задание? Если что-то на уроке кажется трудным, что необходимо сделать?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2. Работа с учебным материалом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Какие книги нам помогают получать дополнительную информацию по изучаемому предмету? Откуда и как вы узнаете, что по какому предмету делать? Как часто узнаете, что задано, у одноклассника по телефону? Прежде чем выполнять задание, зачем необходимо выучить правила назубок?</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3. Работа над домашним заданием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С какого предмета вы начинаете выполнять домашнее задание? Чем заканчиваете?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Итак, мы уже многое рассказали Тому, а теперь давайте узнаем, как он себя чувствует после того, как так много узнал о школьной жизни?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Посмотрите на бланк с рисунком дерева. Вы видите на дереве и рядом с ним множество человечков. У каждого из них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Обратите внимание, что каждая ветка дерева - его достижения и успехи. Теперь возьмите зеленый фломастер и обведите того человека, которым Том хотел бы стать и на чьем месте он бы хотел находиться.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(как на первом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Придумать и нарисовать рабочий стол ученика средней школы.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Сравнить понятия «слышать» и «слушать» (</w:t>
      </w:r>
      <w:proofErr w:type="gramStart"/>
      <w:r w:rsidRPr="00A171B5">
        <w:rPr>
          <w:rFonts w:ascii="Times New Roman" w:eastAsia="Times New Roman" w:hAnsi="Times New Roman" w:cs="Times New Roman"/>
          <w:color w:val="000000"/>
          <w:sz w:val="24"/>
          <w:szCs w:val="24"/>
          <w:lang w:eastAsia="ru-RU"/>
        </w:rPr>
        <w:t>см</w:t>
      </w:r>
      <w:proofErr w:type="gramEnd"/>
      <w:r w:rsidRPr="00A171B5">
        <w:rPr>
          <w:rFonts w:ascii="Times New Roman" w:eastAsia="Times New Roman" w:hAnsi="Times New Roman" w:cs="Times New Roman"/>
          <w:color w:val="000000"/>
          <w:sz w:val="24"/>
          <w:szCs w:val="24"/>
          <w:lang w:eastAsia="ru-RU"/>
        </w:rPr>
        <w:t>. Приложение 1). Записать, чем они отличаются и что в них общего.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Анкета «Как готовить домашние задания» выдается каждому участнику (Прихожан, 2002).</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br/>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ЗАНЯТИЕ № 4.</w:t>
      </w:r>
    </w:p>
    <w:p w:rsidR="00E13895" w:rsidRPr="00A171B5" w:rsidRDefault="00E13895" w:rsidP="006C78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71B5">
        <w:rPr>
          <w:rFonts w:ascii="Times New Roman" w:eastAsia="Times New Roman" w:hAnsi="Times New Roman" w:cs="Times New Roman"/>
          <w:color w:val="000000"/>
          <w:sz w:val="24"/>
          <w:szCs w:val="24"/>
          <w:lang w:eastAsia="ru-RU"/>
        </w:rPr>
        <w:t>«ПОНИМАЕМ ЛИ МЫ ДРУГ ДРУГА?»</w:t>
      </w:r>
    </w:p>
    <w:p w:rsidR="0005019B" w:rsidRPr="00A171B5" w:rsidRDefault="0005019B" w:rsidP="006C7802">
      <w:pPr>
        <w:shd w:val="clear" w:color="auto" w:fill="FFFFFF"/>
        <w:spacing w:after="0" w:line="240" w:lineRule="auto"/>
        <w:jc w:val="center"/>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Показать значимость собственного «Я»; подвести учащихся к пониманию необходимости жить в согласии с собой и другими; показать важность взаимопонимания.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xml:space="preserve"> Предоставить детям возможность моделировать и опробовать новые формы поведения (вербальные, невербальные); развивать тветственность за свои поступки.</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Материалы. Тетради, бланки теста «Умеешь ли ты слушать?».</w:t>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«Где 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 этом упражнении ведущий игрок - детектив должен назвать с закрытыми глазами, где находится человек, издающий звуки.</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 домашнего задания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должно быть на рабочем столе школьника? Обсуждаем, сравниваем понятия «слушать и «слышать».</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«Рисунок по инструкции»</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sidRPr="00A171B5">
        <w:rPr>
          <w:rFonts w:ascii="Times New Roman" w:eastAsia="Times New Roman" w:hAnsi="Times New Roman" w:cs="Times New Roman"/>
          <w:color w:val="000000"/>
          <w:sz w:val="24"/>
          <w:szCs w:val="24"/>
          <w:lang w:eastAsia="ru-RU"/>
        </w:rPr>
        <w:t>на</w:t>
      </w:r>
      <w:proofErr w:type="gramEnd"/>
      <w:r w:rsidRPr="00A171B5">
        <w:rPr>
          <w:rFonts w:ascii="Times New Roman" w:eastAsia="Times New Roman" w:hAnsi="Times New Roman" w:cs="Times New Roman"/>
          <w:color w:val="000000"/>
          <w:sz w:val="24"/>
          <w:szCs w:val="24"/>
          <w:lang w:eastAsia="ru-RU"/>
        </w:rPr>
        <w:t xml:space="preserve"> авторский. Затем ребята меняются местами. После упражнения обмениваются впечатлениями: партнерам дается возможность обсудить ход совместной работы.</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Тест «Умеете ли вы слушать?»</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Каждый учащийся получает бланк с вопросами. Всего 7 вопросов, сразу на занятии ребята изучают результат (</w:t>
      </w:r>
      <w:proofErr w:type="gramStart"/>
      <w:r w:rsidRPr="00A171B5">
        <w:rPr>
          <w:rFonts w:ascii="Times New Roman" w:eastAsia="Times New Roman" w:hAnsi="Times New Roman" w:cs="Times New Roman"/>
          <w:color w:val="000000"/>
          <w:sz w:val="24"/>
          <w:szCs w:val="24"/>
          <w:lang w:eastAsia="ru-RU"/>
        </w:rPr>
        <w:t>см</w:t>
      </w:r>
      <w:proofErr w:type="gramEnd"/>
      <w:r w:rsidRPr="00A171B5">
        <w:rPr>
          <w:rFonts w:ascii="Times New Roman" w:eastAsia="Times New Roman" w:hAnsi="Times New Roman" w:cs="Times New Roman"/>
          <w:color w:val="000000"/>
          <w:sz w:val="24"/>
          <w:szCs w:val="24"/>
          <w:lang w:eastAsia="ru-RU"/>
        </w:rPr>
        <w:t>. Приложение 2).</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«Пойми меня»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Одновременно все участники громко произносят свое слово, а водящий повторяет все слова, которые удалось услышать.</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Игра-шутка «Пойми меня»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Участники объединяются в группы по три человека, изображая «глухого и немого», «глухого и неподвижного», «слепого и немого». Им дается задание договориться о подарке другу.</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(как на первом занятии)</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задает вопросы для обсуждения: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Трудно ли было оценивать себя?</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нового вы узнали о себе?</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Проследите в течение некоторого времени (например, до нашего следующего занятия) за своим настроением. После этого постарайтесь ответить на вопросы:</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Всегда ли вы были спокойны и веселы?</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Всегда ли вы были внимательны и сосредоточены?</w:t>
      </w: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br/>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ЗАНЯТИЕ № 5.</w:t>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lang w:eastAsia="ru-RU"/>
        </w:rPr>
        <w:t>«МИР ЭМОЦИЙ»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Познакомить учащихся с эмоциями; научить определять эмоциональное состояние других людей; тренировать умение владеть своими эмоциями.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Актуализировать представления о факторах, влияющих на проявление тех или иных эмоций; развивать навыки произвольного влияния на собственное эмоциональное состояние.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Материалы. Плакат со схематичным изображением эмоций, карточки с заданиями, бланки с названиями эмоций, мяч, фломастеры, карандаши.</w:t>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на внимание «Что ты услышал?»</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«Угадай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«Фигуры эмоций»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 рисуют пять больших фигур на листе А</w:t>
      </w:r>
      <w:proofErr w:type="gramStart"/>
      <w:r w:rsidRPr="00A171B5">
        <w:rPr>
          <w:rFonts w:ascii="Times New Roman" w:eastAsia="Times New Roman" w:hAnsi="Times New Roman" w:cs="Times New Roman"/>
          <w:color w:val="000000"/>
          <w:sz w:val="24"/>
          <w:szCs w:val="24"/>
          <w:lang w:eastAsia="ru-RU"/>
        </w:rPr>
        <w:t>4</w:t>
      </w:r>
      <w:proofErr w:type="gramEnd"/>
      <w:r w:rsidRPr="00A171B5">
        <w:rPr>
          <w:rFonts w:ascii="Times New Roman" w:eastAsia="Times New Roman" w:hAnsi="Times New Roman" w:cs="Times New Roman"/>
          <w:color w:val="000000"/>
          <w:sz w:val="24"/>
          <w:szCs w:val="24"/>
          <w:lang w:eastAsia="ru-RU"/>
        </w:rPr>
        <w:t>.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«Назови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Передавая мяч по кругу, участники называют эмоции, мешающие общению. Затем мяч передается в другую </w:t>
      </w:r>
      <w:proofErr w:type="gramStart"/>
      <w:r w:rsidRPr="00A171B5">
        <w:rPr>
          <w:rFonts w:ascii="Times New Roman" w:eastAsia="Times New Roman" w:hAnsi="Times New Roman" w:cs="Times New Roman"/>
          <w:color w:val="000000"/>
          <w:sz w:val="24"/>
          <w:szCs w:val="24"/>
          <w:lang w:eastAsia="ru-RU"/>
        </w:rPr>
        <w:t>сторону</w:t>
      </w:r>
      <w:proofErr w:type="gramEnd"/>
      <w:r w:rsidRPr="00A171B5">
        <w:rPr>
          <w:rFonts w:ascii="Times New Roman" w:eastAsia="Times New Roman" w:hAnsi="Times New Roman" w:cs="Times New Roman"/>
          <w:color w:val="000000"/>
          <w:sz w:val="24"/>
          <w:szCs w:val="24"/>
          <w:lang w:eastAsia="ru-RU"/>
        </w:rPr>
        <w:t xml:space="preserve"> и называются эмоции, помогающие общению.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«Изобрази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Эмоции можно выражать с помощью движений, мимики, жестов, интонации.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«Поставь балл эмоции»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 бланках с различными эмоциями предлагается поставить балл (от 1 до 10) каждой эмоции в зависимости от того, как часто ее испытывает отвечающий.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Затем идет обсуждение и делается вывод.</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(как на первом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задает вопросы для обсуждения: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 считаете, какую роль играют эмоции в нашей жизни?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для вас было новым на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было уже известно?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 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05019B" w:rsidRPr="00A171B5" w:rsidRDefault="0005019B"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5019B" w:rsidRPr="00A171B5" w:rsidRDefault="0005019B"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ЗАНЯТИЕ № 6.</w:t>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«НАШИ УЧИТЕЛЯ»</w:t>
      </w:r>
    </w:p>
    <w:p w:rsidR="0005019B" w:rsidRPr="00A171B5" w:rsidRDefault="0005019B"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lastRenderedPageBreak/>
        <w:t>Цель.</w:t>
      </w:r>
      <w:r w:rsidRPr="00A171B5">
        <w:rPr>
          <w:rFonts w:ascii="Times New Roman" w:eastAsia="Times New Roman" w:hAnsi="Times New Roman" w:cs="Times New Roman"/>
          <w:color w:val="000000"/>
          <w:sz w:val="24"/>
          <w:szCs w:val="24"/>
          <w:lang w:eastAsia="ru-RU"/>
        </w:rPr>
        <w:t xml:space="preserve"> Помочь пятиклассникам занять новую социальную позицию по отношению к педагогам.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Задачи.</w:t>
      </w:r>
      <w:r w:rsidRPr="00A171B5">
        <w:rPr>
          <w:rFonts w:ascii="Times New Roman" w:eastAsia="Times New Roman" w:hAnsi="Times New Roman" w:cs="Times New Roman"/>
          <w:color w:val="000000"/>
          <w:sz w:val="24"/>
          <w:szCs w:val="24"/>
          <w:lang w:eastAsia="ru-RU"/>
        </w:rPr>
        <w:t xml:space="preserve"> Помощь учащимся в создании внутренней «когнитивной карты» учебного процесса; формирование представлений о педагоге как профессионале, решающем свои задачи; формирование представлений о педагогах как об интересных личностях.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Материалы.</w:t>
      </w:r>
      <w:r w:rsidRPr="00A171B5">
        <w:rPr>
          <w:rFonts w:ascii="Times New Roman" w:eastAsia="Times New Roman" w:hAnsi="Times New Roman" w:cs="Times New Roman"/>
          <w:color w:val="000000"/>
          <w:sz w:val="24"/>
          <w:szCs w:val="24"/>
          <w:lang w:eastAsia="ru-RU"/>
        </w:rPr>
        <w:t xml:space="preserve"> Лист ватмана, на котором обозначены контуры будущего «цветка». Списки качеств «настоящего учителя» (3 экземпляра). «Лепестки» будущего «цветка», ырезанные из бумаги форматом А3 с текстом интервью учителей-предметников. Карточки с названиями учебных предметов, имен и отчеств (преимущественно женских).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Магнитная доска, клей, маркеры.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Интервью с учителями необходимо провести заранее.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проводится в классе.</w:t>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на внимание «Что ты услышал?»</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 домашнего задания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«Угадай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«Фигуры эмоций»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 рисуют пять больших фигур на листе А</w:t>
      </w:r>
      <w:proofErr w:type="gramStart"/>
      <w:r w:rsidRPr="00A171B5">
        <w:rPr>
          <w:rFonts w:ascii="Times New Roman" w:eastAsia="Times New Roman" w:hAnsi="Times New Roman" w:cs="Times New Roman"/>
          <w:color w:val="000000"/>
          <w:sz w:val="24"/>
          <w:szCs w:val="24"/>
          <w:lang w:eastAsia="ru-RU"/>
        </w:rPr>
        <w:t>4</w:t>
      </w:r>
      <w:proofErr w:type="gramEnd"/>
      <w:r w:rsidRPr="00A171B5">
        <w:rPr>
          <w:rFonts w:ascii="Times New Roman" w:eastAsia="Times New Roman" w:hAnsi="Times New Roman" w:cs="Times New Roman"/>
          <w:color w:val="000000"/>
          <w:sz w:val="24"/>
          <w:szCs w:val="24"/>
          <w:lang w:eastAsia="ru-RU"/>
        </w:rPr>
        <w:t>.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«Назови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Передавая мяч по кругу, участники называют эмоции, мешающие общению. Затем мяч передается в другую </w:t>
      </w:r>
      <w:proofErr w:type="gramStart"/>
      <w:r w:rsidRPr="00A171B5">
        <w:rPr>
          <w:rFonts w:ascii="Times New Roman" w:eastAsia="Times New Roman" w:hAnsi="Times New Roman" w:cs="Times New Roman"/>
          <w:color w:val="000000"/>
          <w:sz w:val="24"/>
          <w:szCs w:val="24"/>
          <w:lang w:eastAsia="ru-RU"/>
        </w:rPr>
        <w:t>сторону</w:t>
      </w:r>
      <w:proofErr w:type="gramEnd"/>
      <w:r w:rsidRPr="00A171B5">
        <w:rPr>
          <w:rFonts w:ascii="Times New Roman" w:eastAsia="Times New Roman" w:hAnsi="Times New Roman" w:cs="Times New Roman"/>
          <w:color w:val="000000"/>
          <w:sz w:val="24"/>
          <w:szCs w:val="24"/>
          <w:lang w:eastAsia="ru-RU"/>
        </w:rPr>
        <w:t xml:space="preserve"> и называются эмоции, помогающие общению.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Игра «Изобрази эмоцию»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Эмоции можно выражать с помощью движений, мимики, жестов, интонации.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«Поставь балл эмоции»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 бланках с различными эмоциями предлагается поставить балл (от 1 до 10) каждой эмоции в зависимости от того, как часто ее испытывает отвечающий.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Затем идет обсуждение и делается вывод.</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(как на первом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задает вопросы для обсуждения: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Как считаете, какую роль играют эмоции в нашей жизни?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для вас было новым на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было уже известно?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Написать по 5 качеств, которые нравятся в других ребятах и в себе. А также 5 качеств, которые не нравятся в других и в себе самом.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br/>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ЗАНЯТИЕ № 7</w:t>
      </w:r>
      <w:r w:rsidR="0005019B" w:rsidRPr="00A171B5">
        <w:rPr>
          <w:rFonts w:ascii="Times New Roman" w:eastAsia="Times New Roman" w:hAnsi="Times New Roman" w:cs="Times New Roman"/>
          <w:color w:val="000000"/>
          <w:sz w:val="24"/>
          <w:szCs w:val="24"/>
          <w:lang w:eastAsia="ru-RU"/>
        </w:rPr>
        <w:t>.</w:t>
      </w:r>
    </w:p>
    <w:p w:rsidR="00E13895" w:rsidRPr="00A171B5" w:rsidRDefault="00E13895" w:rsidP="006C78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71B5">
        <w:rPr>
          <w:rFonts w:ascii="Times New Roman" w:eastAsia="Times New Roman" w:hAnsi="Times New Roman" w:cs="Times New Roman"/>
          <w:b/>
          <w:bCs/>
          <w:color w:val="000000"/>
          <w:sz w:val="24"/>
          <w:szCs w:val="24"/>
          <w:lang w:eastAsia="ru-RU"/>
        </w:rPr>
        <w:t>«ИЩУ ДРУГА»</w:t>
      </w:r>
    </w:p>
    <w:p w:rsidR="0005019B" w:rsidRPr="00A171B5" w:rsidRDefault="0005019B" w:rsidP="006C7802">
      <w:pPr>
        <w:shd w:val="clear" w:color="auto" w:fill="FFFFFF"/>
        <w:spacing w:after="0" w:line="240" w:lineRule="auto"/>
        <w:jc w:val="center"/>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Помочь учащимся в самораскрытии; способствовать преодолению барьеров в общении; совершенствовать навыки общения.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lastRenderedPageBreak/>
        <w:t>Задачи.</w:t>
      </w:r>
      <w:r w:rsidRPr="00A171B5">
        <w:rPr>
          <w:rFonts w:ascii="Times New Roman" w:eastAsia="Times New Roman" w:hAnsi="Times New Roman" w:cs="Times New Roman"/>
          <w:color w:val="000000"/>
          <w:sz w:val="24"/>
          <w:szCs w:val="24"/>
          <w:lang w:eastAsia="ru-RU"/>
        </w:rPr>
        <w:t xml:space="preserve"> Помочь учащимся определить критерии дружеского общения; формировать представление о друге как о единомышленнике; осмыслить и получить опыт предъявления себя.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Материалы</w:t>
      </w:r>
      <w:r w:rsidRPr="00A171B5">
        <w:rPr>
          <w:rFonts w:ascii="Times New Roman" w:eastAsia="Times New Roman" w:hAnsi="Times New Roman" w:cs="Times New Roman"/>
          <w:color w:val="000000"/>
          <w:sz w:val="24"/>
          <w:szCs w:val="24"/>
          <w:lang w:eastAsia="ru-RU"/>
        </w:rPr>
        <w:t>. Листы бумаги для написания объявлений.</w:t>
      </w:r>
    </w:p>
    <w:p w:rsidR="00E13895" w:rsidRPr="00A171B5" w:rsidRDefault="00E13895" w:rsidP="006C7802">
      <w:pPr>
        <w:shd w:val="clear" w:color="auto" w:fill="FFFFFF"/>
        <w:spacing w:after="0" w:line="240" w:lineRule="auto"/>
        <w:jc w:val="both"/>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Разминка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на внимание «Пальчики» «Счёт» по рядам!!!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показывает определенное количество пальцев на руках. Необходимо, чтобы встало столько же человек. Кто ошибается, пропускает следующую серию.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«Счёт» по рядам!!!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 каким человеком хотели бы дружить? Должны ли друзья быть во всем похожи друг на друга?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lang w:eastAsia="ru-RU"/>
        </w:rPr>
        <w:t>Дискуссия по вопросам: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брата или сестру? А чем отличается?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Ведущий предлагает участникам написать окончания предложений у себя в тетради: «Откровенно говоря, мне до сих пор трудно...»; «Откровенно говоря, для меня очень важно...»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Затем участникам предлагается, по желанию, зачитать свои ответы вслух.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bCs/>
          <w:color w:val="000000"/>
          <w:sz w:val="24"/>
          <w:szCs w:val="24"/>
          <w:lang w:eastAsia="ru-RU"/>
        </w:rPr>
        <w:t>Упражнение «Ищу друга» (единомышленника)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Ребятам предлагается попытаться составить объявление под названием «Ищу друга».</w:t>
      </w:r>
      <w:r w:rsidR="0005019B" w:rsidRPr="00A171B5">
        <w:rPr>
          <w:rFonts w:ascii="Times New Roman" w:eastAsia="Times New Roman" w:hAnsi="Times New Roman" w:cs="Times New Roman"/>
          <w:color w:val="000000"/>
          <w:sz w:val="24"/>
          <w:szCs w:val="24"/>
          <w:lang w:eastAsia="ru-RU"/>
        </w:rPr>
        <w:t xml:space="preserve"> </w:t>
      </w:r>
      <w:r w:rsidRPr="00A171B5">
        <w:rPr>
          <w:rFonts w:ascii="Times New Roman" w:eastAsia="Times New Roman" w:hAnsi="Times New Roman" w:cs="Times New Roman"/>
          <w:color w:val="000000"/>
          <w:sz w:val="24"/>
          <w:szCs w:val="24"/>
          <w:lang w:eastAsia="ru-RU"/>
        </w:rPr>
        <w:t>В нем необходимо рассказать немного о себе, указать свои увлечения, любимые занятия. Объявление не должно быть большим. Можно не подписывать свой текст или придумать себе псевдоним.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Рефлексия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Трудно ли быть откровенным?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Просто ли было написать о себе?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Домашнее задание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Вспомнить все пройденные занятия и подумать, а что хотели бы добавить или изменить. Напишите на листочках (их можно не подписывать).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br/>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br/>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ЗАНЯТИЕ № 8.</w:t>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«МЫ И НАШ КЛАСС»</w:t>
      </w:r>
    </w:p>
    <w:p w:rsidR="00E13895" w:rsidRPr="00A171B5" w:rsidRDefault="00E13895" w:rsidP="006C7802">
      <w:pPr>
        <w:shd w:val="clear" w:color="auto" w:fill="FFFFFF"/>
        <w:spacing w:after="0" w:line="240" w:lineRule="auto"/>
        <w:jc w:val="center"/>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b/>
          <w:color w:val="000000"/>
          <w:sz w:val="24"/>
          <w:szCs w:val="24"/>
          <w:lang w:eastAsia="ru-RU"/>
        </w:rPr>
        <w:t>Цели.</w:t>
      </w:r>
      <w:r w:rsidRPr="00A171B5">
        <w:rPr>
          <w:rFonts w:ascii="Times New Roman" w:eastAsia="Times New Roman" w:hAnsi="Times New Roman" w:cs="Times New Roman"/>
          <w:color w:val="000000"/>
          <w:sz w:val="24"/>
          <w:szCs w:val="24"/>
          <w:lang w:eastAsia="ru-RU"/>
        </w:rPr>
        <w:t xml:space="preserve"> Снижение тревожности, достижение внутригруппового сплочения, осмысление своего персонального «Я» как части общего «Мы».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Задачи. Обобщить полученный опыт взаимодействия в группе; обеспечить каждому участнику обратную связь от группы;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осмыслить себя как члена группы.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Материал. Листы цветной бумаги светлых тонов (голубого, розового, желтого), в центре каждого листка написано «Я» (по количеству участников); наборы фломастеров или цветных карандашей; лист ватмана, на который в дальнейшем будут наклеиваться маленькие эмблемы; фотоаппарат; бланки анкеты для оценки эффективности цикла занятий.</w:t>
      </w:r>
    </w:p>
    <w:p w:rsidR="00E13895" w:rsidRPr="00A171B5" w:rsidRDefault="0005019B" w:rsidP="006C7802">
      <w:pPr>
        <w:shd w:val="clear" w:color="auto" w:fill="FFFFFF"/>
        <w:tabs>
          <w:tab w:val="left" w:pos="3553"/>
        </w:tabs>
        <w:spacing w:after="0" w:line="240" w:lineRule="auto"/>
        <w:jc w:val="both"/>
        <w:rPr>
          <w:rFonts w:ascii="Arial" w:eastAsia="Times New Roman" w:hAnsi="Arial" w:cs="Arial"/>
          <w:color w:val="000000"/>
          <w:sz w:val="24"/>
          <w:szCs w:val="24"/>
          <w:lang w:eastAsia="ru-RU"/>
        </w:rPr>
      </w:pPr>
      <w:r w:rsidRPr="00A171B5">
        <w:rPr>
          <w:rFonts w:ascii="Arial" w:eastAsia="Times New Roman" w:hAnsi="Arial" w:cs="Arial"/>
          <w:color w:val="000000"/>
          <w:sz w:val="24"/>
          <w:szCs w:val="24"/>
          <w:lang w:eastAsia="ru-RU"/>
        </w:rPr>
        <w:tab/>
      </w:r>
    </w:p>
    <w:p w:rsidR="00E13895" w:rsidRPr="00A171B5" w:rsidRDefault="00E13895" w:rsidP="006C7802">
      <w:pPr>
        <w:shd w:val="clear" w:color="auto" w:fill="FFFFFF"/>
        <w:spacing w:after="0" w:line="240" w:lineRule="auto"/>
        <w:jc w:val="center"/>
        <w:rPr>
          <w:rFonts w:ascii="Arial" w:eastAsia="Times New Roman" w:hAnsi="Arial" w:cs="Arial"/>
          <w:b/>
          <w:color w:val="000000"/>
          <w:sz w:val="24"/>
          <w:szCs w:val="24"/>
          <w:lang w:eastAsia="ru-RU"/>
        </w:rPr>
      </w:pPr>
      <w:r w:rsidRPr="00A171B5">
        <w:rPr>
          <w:rFonts w:ascii="Times New Roman" w:eastAsia="Times New Roman" w:hAnsi="Times New Roman" w:cs="Times New Roman"/>
          <w:b/>
          <w:color w:val="000000"/>
          <w:sz w:val="24"/>
          <w:szCs w:val="24"/>
          <w:lang w:eastAsia="ru-RU"/>
        </w:rPr>
        <w:t>ХОД ЗАНЯТИЯ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Настрой на занятие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«Коллективный счет»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Обсуждение домашнего задания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Ребята сдают письменное задание.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Работа по теме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Упражнение «Коллаж класса»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Школьникам предлагается создать свою эмблему - визитку, на которой должно быть написано имя участника и какое-либо его положительное качество, форму каждый выбирает свою.</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Пока дети работают, на доске перед ними висит плакат с надписью в центре «Мы и наш класс». Выполнив задание, каждый подходит к плакату и приклеивает свою эмблему на общий шаблон.</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Ведущему необходимо подвести участников к идее, что каждый из них - частичка целого класса, что все отдельные «Я» составляют общее «Мы». В заключение нужно обсудить, может ли общее «Мы» существовать без отдельных «Я».</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roofErr w:type="gramStart"/>
      <w:r w:rsidRPr="00A171B5">
        <w:rPr>
          <w:rFonts w:ascii="Times New Roman" w:eastAsia="Times New Roman" w:hAnsi="Times New Roman" w:cs="Times New Roman"/>
          <w:color w:val="000000"/>
          <w:sz w:val="24"/>
          <w:szCs w:val="24"/>
          <w:lang w:eastAsia="ru-RU"/>
        </w:rPr>
        <w:t>Упражнение</w:t>
      </w:r>
      <w:proofErr w:type="gramEnd"/>
      <w:r w:rsidRPr="00A171B5">
        <w:rPr>
          <w:rFonts w:ascii="Times New Roman" w:eastAsia="Times New Roman" w:hAnsi="Times New Roman" w:cs="Times New Roman"/>
          <w:color w:val="000000"/>
          <w:sz w:val="24"/>
          <w:szCs w:val="24"/>
          <w:lang w:eastAsia="ru-RU"/>
        </w:rPr>
        <w:t xml:space="preserve"> «Какие мы»</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Все хором произносят «Мы все», а отдельные участники по очереди читают качества, записанные на индивидуальных гербах, но только во множественном числе. Например: «Мы все сильные, умные, красивые, добрые...»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Анализ занятия (как на первом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Вербальный вариант обратной связи.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Участники в кругу, передавая друг другу игрушку или мяч, говорят о том, что больше всего запомнилось на занятии.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Делается общая фотография группы. Ведущий сообщает, что она будет наклеена на общий герб.</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Проективная методика «Дерево».</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Оценка эффективности занятий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Каждый участник заполняет анкету для оценки эффективности цикла занятий. После заполнения анкеты каждому выдается диплом с напутствиями и улыбкой.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АНКЕТА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Уважаемый пятиклассник!</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Ты принял участие в восьми занятиях, на которых обсуждались многие вопросы. Было бы интересно узнать твое мнение о нашей совместной работе. Ответь, пожалуйста, на несколько вопросов, это поможет в будущем учебном году сделать такие занятия еще интересней и полезней.</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Спасибо!</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Какие из тем или вопросов, обсуждавшихся на наших занятиях, тебе запомнились?</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Что тебе больше </w:t>
      </w:r>
      <w:proofErr w:type="gramStart"/>
      <w:r w:rsidR="00E13895" w:rsidRPr="00A171B5">
        <w:rPr>
          <w:rFonts w:ascii="Times New Roman" w:eastAsia="Times New Roman" w:hAnsi="Times New Roman" w:cs="Times New Roman"/>
          <w:color w:val="000000"/>
          <w:sz w:val="24"/>
          <w:szCs w:val="24"/>
          <w:lang w:eastAsia="ru-RU"/>
        </w:rPr>
        <w:t>всего</w:t>
      </w:r>
      <w:proofErr w:type="gramEnd"/>
      <w:r w:rsidR="00E13895" w:rsidRPr="00A171B5">
        <w:rPr>
          <w:rFonts w:ascii="Times New Roman" w:eastAsia="Times New Roman" w:hAnsi="Times New Roman" w:cs="Times New Roman"/>
          <w:color w:val="000000"/>
          <w:sz w:val="24"/>
          <w:szCs w:val="24"/>
          <w:lang w:eastAsia="ru-RU"/>
        </w:rPr>
        <w:t xml:space="preserve"> понравилось: </w:t>
      </w:r>
      <w:proofErr w:type="gramStart"/>
      <w:r w:rsidR="00E13895" w:rsidRPr="00A171B5">
        <w:rPr>
          <w:rFonts w:ascii="Times New Roman" w:eastAsia="Times New Roman" w:hAnsi="Times New Roman" w:cs="Times New Roman"/>
          <w:color w:val="000000"/>
          <w:sz w:val="24"/>
          <w:szCs w:val="24"/>
          <w:lang w:eastAsia="ru-RU"/>
        </w:rPr>
        <w:t>какие</w:t>
      </w:r>
      <w:proofErr w:type="gramEnd"/>
      <w:r w:rsidR="00E13895" w:rsidRPr="00A171B5">
        <w:rPr>
          <w:rFonts w:ascii="Times New Roman" w:eastAsia="Times New Roman" w:hAnsi="Times New Roman" w:cs="Times New Roman"/>
          <w:color w:val="000000"/>
          <w:sz w:val="24"/>
          <w:szCs w:val="24"/>
          <w:lang w:eastAsia="ru-RU"/>
        </w:rPr>
        <w:t xml:space="preserve"> упражнения, игры, темы занятий?</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Что тебе совсем не понравилось?</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Что из того, о чем ты узнал на наших занятиях, тебе пригодится (уже пригодилось) в жизни?</w:t>
      </w:r>
    </w:p>
    <w:p w:rsidR="00E13895" w:rsidRPr="00A171B5" w:rsidRDefault="0005019B"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w:t>
      </w:r>
      <w:r w:rsidR="00E13895" w:rsidRPr="00A171B5">
        <w:rPr>
          <w:rFonts w:ascii="Times New Roman" w:eastAsia="Times New Roman" w:hAnsi="Times New Roman" w:cs="Times New Roman"/>
          <w:color w:val="000000"/>
          <w:sz w:val="24"/>
          <w:szCs w:val="24"/>
          <w:lang w:eastAsia="ru-RU"/>
        </w:rPr>
        <w:t xml:space="preserve"> О чем бы ты хотел узнать на будущих занятиях?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p>
    <w:p w:rsidR="0005019B" w:rsidRPr="00A171B5" w:rsidRDefault="0005019B"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Приложение 1</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Сравнение понятий «слушать» и «слышать»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Подумайте, почему человеку даны два уха, два глаза и только один язык?</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важнее: чтобы тебя слышали или слушали?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Что для вас является самым ценным и самым главным в жизни? (Варианты записать на доске.)</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Когда человеку бывает хорошо? (Когда его любят, когда он здоров, когда его понимают.)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Когда человека понимают? (Когда его слушают.)</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Приложение 2</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Тест «Умеете ли вы слушать?»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Каждый учащийся получает бланк с вопросами:</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1. Ты часто отвлекаешься, когда с кем-то разговариваешь?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 xml:space="preserve">2. Делаешь ли ты только вид, что слушаешь, а сам думаешь </w:t>
      </w:r>
      <w:proofErr w:type="gramStart"/>
      <w:r w:rsidRPr="00A171B5">
        <w:rPr>
          <w:rFonts w:ascii="Times New Roman" w:eastAsia="Times New Roman" w:hAnsi="Times New Roman" w:cs="Times New Roman"/>
          <w:color w:val="000000"/>
          <w:sz w:val="24"/>
          <w:szCs w:val="24"/>
          <w:lang w:eastAsia="ru-RU"/>
        </w:rPr>
        <w:t>о</w:t>
      </w:r>
      <w:proofErr w:type="gramEnd"/>
      <w:r w:rsidRPr="00A171B5">
        <w:rPr>
          <w:rFonts w:ascii="Times New Roman" w:eastAsia="Times New Roman" w:hAnsi="Times New Roman" w:cs="Times New Roman"/>
          <w:color w:val="000000"/>
          <w:sz w:val="24"/>
          <w:szCs w:val="24"/>
          <w:lang w:eastAsia="ru-RU"/>
        </w:rPr>
        <w:t xml:space="preserve"> другом?</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3. Реагируешь ли ты эмоционально на слова рассказчика?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4. Ты часто перебиваешь собеседника?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5. Ты слушаешь или только делаешь вид, что слушаешь?</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lastRenderedPageBreak/>
        <w:t>6. Ты мечтаешь о чем-то своем, когда слушаешь других?</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7. Возможно, ты обдумываешь, что сказать, когда слушаешь собеседника?</w:t>
      </w:r>
    </w:p>
    <w:p w:rsidR="00E13895" w:rsidRPr="00A171B5" w:rsidRDefault="00E13895" w:rsidP="006C7802">
      <w:pPr>
        <w:shd w:val="clear" w:color="auto" w:fill="FFFFFF"/>
        <w:spacing w:after="0" w:line="240" w:lineRule="auto"/>
        <w:jc w:val="both"/>
        <w:rPr>
          <w:rFonts w:ascii="Arial" w:eastAsia="Times New Roman" w:hAnsi="Arial" w:cs="Arial"/>
          <w:color w:val="000000"/>
          <w:sz w:val="24"/>
          <w:szCs w:val="24"/>
          <w:lang w:eastAsia="ru-RU"/>
        </w:rPr>
      </w:pPr>
      <w:r w:rsidRPr="00A171B5">
        <w:rPr>
          <w:rFonts w:ascii="Times New Roman" w:eastAsia="Times New Roman" w:hAnsi="Times New Roman" w:cs="Times New Roman"/>
          <w:color w:val="000000"/>
          <w:sz w:val="24"/>
          <w:szCs w:val="24"/>
          <w:lang w:eastAsia="ru-RU"/>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B65EF8" w:rsidRPr="00A171B5" w:rsidRDefault="00B65EF8" w:rsidP="006C780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5EF8" w:rsidRPr="00A171B5" w:rsidRDefault="00B65EF8" w:rsidP="006C78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65EF8" w:rsidRPr="00A171B5" w:rsidRDefault="00B65EF8" w:rsidP="006C78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65EF8" w:rsidRPr="00A171B5" w:rsidRDefault="00B65EF8" w:rsidP="006C78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65EF8" w:rsidRPr="00A171B5" w:rsidRDefault="00B65EF8" w:rsidP="006C78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65EF8" w:rsidRPr="00A171B5" w:rsidRDefault="00B65EF8" w:rsidP="00B65EF8">
      <w:pPr>
        <w:shd w:val="clear" w:color="auto" w:fill="FFFFFF"/>
        <w:spacing w:after="0" w:line="307" w:lineRule="atLeast"/>
        <w:jc w:val="center"/>
        <w:rPr>
          <w:rFonts w:ascii="Times New Roman" w:eastAsia="Times New Roman" w:hAnsi="Times New Roman" w:cs="Times New Roman"/>
          <w:color w:val="000000"/>
          <w:sz w:val="24"/>
          <w:szCs w:val="24"/>
          <w:lang w:eastAsia="ru-RU"/>
        </w:rPr>
      </w:pPr>
    </w:p>
    <w:sectPr w:rsidR="00B65EF8" w:rsidRPr="00A171B5" w:rsidSect="006C7802">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59" w:rsidRDefault="009F7E59" w:rsidP="00BE104E">
      <w:pPr>
        <w:spacing w:after="0" w:line="240" w:lineRule="auto"/>
      </w:pPr>
      <w:r>
        <w:separator/>
      </w:r>
    </w:p>
  </w:endnote>
  <w:endnote w:type="continuationSeparator" w:id="0">
    <w:p w:rsidR="009F7E59" w:rsidRDefault="009F7E59" w:rsidP="00BE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59" w:rsidRDefault="009F7E59" w:rsidP="00BE104E">
      <w:pPr>
        <w:spacing w:after="0" w:line="240" w:lineRule="auto"/>
      </w:pPr>
      <w:r>
        <w:separator/>
      </w:r>
    </w:p>
  </w:footnote>
  <w:footnote w:type="continuationSeparator" w:id="0">
    <w:p w:rsidR="009F7E59" w:rsidRDefault="009F7E59" w:rsidP="00BE1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3CF"/>
    <w:multiLevelType w:val="multilevel"/>
    <w:tmpl w:val="3DB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1A76"/>
    <w:multiLevelType w:val="multilevel"/>
    <w:tmpl w:val="C6C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662D0"/>
    <w:multiLevelType w:val="multilevel"/>
    <w:tmpl w:val="45AE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6672"/>
    <w:multiLevelType w:val="hybridMultilevel"/>
    <w:tmpl w:val="D4FEC368"/>
    <w:lvl w:ilvl="0" w:tplc="0419000F">
      <w:start w:val="1"/>
      <w:numFmt w:val="decimal"/>
      <w:lvlText w:val="%1."/>
      <w:lvlJc w:val="left"/>
      <w:pPr>
        <w:tabs>
          <w:tab w:val="num" w:pos="1146"/>
        </w:tabs>
        <w:ind w:left="1146" w:hanging="72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60"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2489480E"/>
    <w:multiLevelType w:val="hybridMultilevel"/>
    <w:tmpl w:val="82F20F00"/>
    <w:lvl w:ilvl="0" w:tplc="1EE6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E575F1"/>
    <w:multiLevelType w:val="multilevel"/>
    <w:tmpl w:val="BE3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A6B6B"/>
    <w:multiLevelType w:val="multilevel"/>
    <w:tmpl w:val="60DEA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C4543"/>
    <w:multiLevelType w:val="multilevel"/>
    <w:tmpl w:val="CCA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D3208"/>
    <w:multiLevelType w:val="multilevel"/>
    <w:tmpl w:val="366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072C1"/>
    <w:multiLevelType w:val="multilevel"/>
    <w:tmpl w:val="658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B7ECB"/>
    <w:multiLevelType w:val="multilevel"/>
    <w:tmpl w:val="0FA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9"/>
  </w:num>
  <w:num w:numId="6">
    <w:abstractNumId w:val="10"/>
  </w:num>
  <w:num w:numId="7">
    <w:abstractNumId w:val="5"/>
  </w:num>
  <w:num w:numId="8">
    <w:abstractNumId w:val="1"/>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13895"/>
    <w:rsid w:val="0005019B"/>
    <w:rsid w:val="00054751"/>
    <w:rsid w:val="000E54C2"/>
    <w:rsid w:val="0010226F"/>
    <w:rsid w:val="00167564"/>
    <w:rsid w:val="001841B4"/>
    <w:rsid w:val="001E0FA5"/>
    <w:rsid w:val="00236C1F"/>
    <w:rsid w:val="0024487A"/>
    <w:rsid w:val="00271D1C"/>
    <w:rsid w:val="00292060"/>
    <w:rsid w:val="002A289A"/>
    <w:rsid w:val="0034278D"/>
    <w:rsid w:val="00343132"/>
    <w:rsid w:val="003A225A"/>
    <w:rsid w:val="003D00B1"/>
    <w:rsid w:val="003E2368"/>
    <w:rsid w:val="003E25AD"/>
    <w:rsid w:val="00463464"/>
    <w:rsid w:val="00492077"/>
    <w:rsid w:val="004A5EC6"/>
    <w:rsid w:val="004F3917"/>
    <w:rsid w:val="00535C44"/>
    <w:rsid w:val="00563AC9"/>
    <w:rsid w:val="005E09B5"/>
    <w:rsid w:val="005E481E"/>
    <w:rsid w:val="00602B8D"/>
    <w:rsid w:val="00631864"/>
    <w:rsid w:val="00656E11"/>
    <w:rsid w:val="006A6F77"/>
    <w:rsid w:val="006C7802"/>
    <w:rsid w:val="006F2EBF"/>
    <w:rsid w:val="00717647"/>
    <w:rsid w:val="0075743A"/>
    <w:rsid w:val="0081286D"/>
    <w:rsid w:val="008555EA"/>
    <w:rsid w:val="00894DF3"/>
    <w:rsid w:val="008A0B3C"/>
    <w:rsid w:val="008C4F1A"/>
    <w:rsid w:val="00917F81"/>
    <w:rsid w:val="009357C5"/>
    <w:rsid w:val="009373A9"/>
    <w:rsid w:val="0094635B"/>
    <w:rsid w:val="009B5765"/>
    <w:rsid w:val="009D6895"/>
    <w:rsid w:val="009F62D0"/>
    <w:rsid w:val="009F7E59"/>
    <w:rsid w:val="00A171B5"/>
    <w:rsid w:val="00A701DB"/>
    <w:rsid w:val="00AA6ACB"/>
    <w:rsid w:val="00AB0246"/>
    <w:rsid w:val="00B32247"/>
    <w:rsid w:val="00B46033"/>
    <w:rsid w:val="00B65EF8"/>
    <w:rsid w:val="00B96B32"/>
    <w:rsid w:val="00BE104E"/>
    <w:rsid w:val="00C03CCC"/>
    <w:rsid w:val="00C16D0A"/>
    <w:rsid w:val="00C26726"/>
    <w:rsid w:val="00C52E35"/>
    <w:rsid w:val="00C841FC"/>
    <w:rsid w:val="00CA1E05"/>
    <w:rsid w:val="00D26F0F"/>
    <w:rsid w:val="00D3315D"/>
    <w:rsid w:val="00D36827"/>
    <w:rsid w:val="00D40B60"/>
    <w:rsid w:val="00D40F5E"/>
    <w:rsid w:val="00D4376D"/>
    <w:rsid w:val="00DE4FAA"/>
    <w:rsid w:val="00E13895"/>
    <w:rsid w:val="00E32F92"/>
    <w:rsid w:val="00E84612"/>
    <w:rsid w:val="00EC3C10"/>
    <w:rsid w:val="00F23D88"/>
    <w:rsid w:val="00F86F66"/>
    <w:rsid w:val="00F928D7"/>
    <w:rsid w:val="00F94E39"/>
    <w:rsid w:val="00FD6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DE4FAA"/>
    <w:pPr>
      <w:ind w:left="720"/>
    </w:pPr>
    <w:rPr>
      <w:rFonts w:ascii="Calibri" w:eastAsia="Calibri" w:hAnsi="Calibri" w:cs="Times New Roman"/>
    </w:rPr>
  </w:style>
  <w:style w:type="paragraph" w:customStyle="1" w:styleId="ConsPlusTitle">
    <w:name w:val="ConsPlusTitle"/>
    <w:rsid w:val="00DE4F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Title"/>
    <w:basedOn w:val="a"/>
    <w:link w:val="a6"/>
    <w:qFormat/>
    <w:rsid w:val="00DE4FAA"/>
    <w:pPr>
      <w:spacing w:after="0" w:line="240" w:lineRule="auto"/>
      <w:jc w:val="center"/>
    </w:pPr>
    <w:rPr>
      <w:rFonts w:ascii="Times New Roman" w:eastAsia="Calibri" w:hAnsi="Times New Roman" w:cs="Times New Roman"/>
      <w:sz w:val="20"/>
      <w:szCs w:val="20"/>
    </w:rPr>
  </w:style>
  <w:style w:type="character" w:customStyle="1" w:styleId="a6">
    <w:name w:val="Название Знак"/>
    <w:basedOn w:val="a0"/>
    <w:link w:val="a5"/>
    <w:rsid w:val="00DE4FAA"/>
    <w:rPr>
      <w:rFonts w:ascii="Times New Roman" w:eastAsia="Calibri" w:hAnsi="Times New Roman" w:cs="Times New Roman"/>
      <w:sz w:val="20"/>
      <w:szCs w:val="20"/>
    </w:rPr>
  </w:style>
  <w:style w:type="character" w:customStyle="1" w:styleId="a4">
    <w:name w:val="Абзац списка Знак"/>
    <w:aliases w:val="List_Paragraph Знак,Multilevel para_II Знак,List Paragraph1 Знак,Абзац списка11 Знак"/>
    <w:link w:val="a3"/>
    <w:uiPriority w:val="34"/>
    <w:locked/>
    <w:rsid w:val="00DE4FAA"/>
    <w:rPr>
      <w:rFonts w:ascii="Calibri" w:eastAsia="Calibri" w:hAnsi="Calibri" w:cs="Times New Roman"/>
    </w:rPr>
  </w:style>
  <w:style w:type="paragraph" w:styleId="a7">
    <w:name w:val="header"/>
    <w:basedOn w:val="a"/>
    <w:link w:val="a8"/>
    <w:uiPriority w:val="99"/>
    <w:semiHidden/>
    <w:unhideWhenUsed/>
    <w:rsid w:val="00BE104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104E"/>
  </w:style>
  <w:style w:type="paragraph" w:styleId="a9">
    <w:name w:val="footer"/>
    <w:basedOn w:val="a"/>
    <w:link w:val="aa"/>
    <w:uiPriority w:val="99"/>
    <w:semiHidden/>
    <w:unhideWhenUsed/>
    <w:rsid w:val="00BE104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104E"/>
  </w:style>
  <w:style w:type="paragraph" w:styleId="ab">
    <w:name w:val="Balloon Text"/>
    <w:basedOn w:val="a"/>
    <w:link w:val="ac"/>
    <w:uiPriority w:val="99"/>
    <w:semiHidden/>
    <w:unhideWhenUsed/>
    <w:rsid w:val="000547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751"/>
    <w:rPr>
      <w:rFonts w:ascii="Tahoma" w:hAnsi="Tahoma" w:cs="Tahoma"/>
      <w:sz w:val="16"/>
      <w:szCs w:val="16"/>
    </w:rPr>
  </w:style>
  <w:style w:type="paragraph" w:styleId="ad">
    <w:name w:val="Normal (Web)"/>
    <w:basedOn w:val="a"/>
    <w:uiPriority w:val="99"/>
    <w:semiHidden/>
    <w:unhideWhenUsed/>
    <w:rsid w:val="00CA1E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1E0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249073">
      <w:bodyDiv w:val="1"/>
      <w:marLeft w:val="0"/>
      <w:marRight w:val="0"/>
      <w:marTop w:val="0"/>
      <w:marBottom w:val="0"/>
      <w:divBdr>
        <w:top w:val="none" w:sz="0" w:space="0" w:color="auto"/>
        <w:left w:val="none" w:sz="0" w:space="0" w:color="auto"/>
        <w:bottom w:val="none" w:sz="0" w:space="0" w:color="auto"/>
        <w:right w:val="none" w:sz="0" w:space="0" w:color="auto"/>
      </w:divBdr>
    </w:div>
    <w:div w:id="19723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4661</Words>
  <Characters>26570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Матрена Петрова</dc:creator>
  <cp:keywords/>
  <dc:description/>
  <cp:lastModifiedBy>Матрена Петрова</cp:lastModifiedBy>
  <cp:revision>41</cp:revision>
  <dcterms:created xsi:type="dcterms:W3CDTF">2020-07-09T01:40:00Z</dcterms:created>
  <dcterms:modified xsi:type="dcterms:W3CDTF">2021-02-03T07:07:00Z</dcterms:modified>
</cp:coreProperties>
</file>