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34" w:rsidRDefault="00850534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F50AD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2445790</wp:posOffset>
            </wp:positionH>
            <wp:positionV relativeFrom="paragraph">
              <wp:posOffset>-458833</wp:posOffset>
            </wp:positionV>
            <wp:extent cx="1193625" cy="884255"/>
            <wp:effectExtent l="19050" t="0" r="6525" b="0"/>
            <wp:wrapNone/>
            <wp:docPr id="2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21" cy="886771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0AD" w:rsidRPr="00850534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</w:p>
    <w:p w:rsidR="008F50AD" w:rsidRDefault="008F50AD" w:rsidP="008F5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</w:t>
      </w:r>
    </w:p>
    <w:p w:rsidR="008F50AD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казенное учреждение</w:t>
      </w:r>
    </w:p>
    <w:p w:rsidR="008F50AD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ВИЛЮЙСКОЕ УЛУСНОЕ УПРАВЛЕНИЕ ОБРАЗОВАНИЕМ</w:t>
      </w:r>
    </w:p>
    <w:p w:rsidR="008F50AD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«Вилюйский улус (район)»</w:t>
      </w:r>
    </w:p>
    <w:p w:rsidR="008F50AD" w:rsidRDefault="008F50AD" w:rsidP="008F50AD">
      <w:pPr>
        <w:spacing w:after="0" w:line="240" w:lineRule="auto"/>
        <w:ind w:right="-10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678200  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илюйск, ул.Ярославского,6  тел. 41-5-20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тел/факс 43-4-08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uuo</w:t>
        </w:r>
        <w:r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vil</w:t>
        </w:r>
        <w:r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val="en-US" w:eastAsia="ru-RU"/>
        </w:rPr>
        <w:t>com</w:t>
      </w:r>
    </w:p>
    <w:p w:rsidR="008F50AD" w:rsidRDefault="008F50AD" w:rsidP="008F50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ОКПО 02123854, ОГРН 1021400642042, ИНН/КПП 1410001987/141001001</w:t>
      </w:r>
    </w:p>
    <w:p w:rsidR="008F50AD" w:rsidRDefault="008F50AD" w:rsidP="008F50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50AD" w:rsidRDefault="008F50AD" w:rsidP="008F5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«</w:t>
      </w:r>
      <w:r w:rsidR="00870FB2">
        <w:rPr>
          <w:rFonts w:ascii="Times New Roman" w:eastAsia="Calibri" w:hAnsi="Times New Roman" w:cs="Times New Roman"/>
        </w:rPr>
        <w:t>05</w:t>
      </w:r>
      <w:r>
        <w:rPr>
          <w:rFonts w:ascii="Times New Roman" w:eastAsia="Calibri" w:hAnsi="Times New Roman" w:cs="Times New Roman"/>
        </w:rPr>
        <w:t>» марта 20</w:t>
      </w:r>
      <w:r w:rsidRPr="0085053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г.                                  </w:t>
      </w:r>
      <w:r w:rsidR="00870FB2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="00870FB2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                            №</w:t>
      </w:r>
      <w:r w:rsidR="00870FB2" w:rsidRPr="00870FB2">
        <w:rPr>
          <w:rFonts w:ascii="Times New Roman" w:eastAsia="Calibri" w:hAnsi="Times New Roman" w:cs="Times New Roman"/>
        </w:rPr>
        <w:t>01-04</w:t>
      </w:r>
      <w:r w:rsidR="00870FB2">
        <w:rPr>
          <w:rFonts w:ascii="Times New Roman" w:eastAsia="Calibri" w:hAnsi="Times New Roman" w:cs="Times New Roman"/>
        </w:rPr>
        <w:t>/20-23п.2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A05AA2" w:rsidRPr="00870FB2" w:rsidRDefault="00A05AA2" w:rsidP="008F50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DF7" w:rsidRPr="00870FB2" w:rsidRDefault="00A33DF7" w:rsidP="008F50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0AD" w:rsidRPr="00A33DF7" w:rsidRDefault="008F50AD" w:rsidP="008F50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DF7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8F50AD" w:rsidRPr="00A33DF7" w:rsidRDefault="008F50AD" w:rsidP="008F50A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DF7">
        <w:rPr>
          <w:rFonts w:ascii="Times New Roman" w:eastAsia="Times New Roman" w:hAnsi="Times New Roman" w:cs="Times New Roman"/>
          <w:b/>
          <w:lang w:eastAsia="ru-RU"/>
        </w:rPr>
        <w:t xml:space="preserve">«О проведении  Месячника психологического  здоровья </w:t>
      </w:r>
      <w:proofErr w:type="gramStart"/>
      <w:r w:rsidRPr="00A33DF7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A33DF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F50AD" w:rsidRPr="00A33DF7" w:rsidRDefault="008F50AD" w:rsidP="008F50AD">
      <w:pPr>
        <w:spacing w:after="0" w:line="29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33DF7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A33DF7">
        <w:rPr>
          <w:rFonts w:ascii="Times New Roman" w:eastAsia="Times New Roman" w:hAnsi="Times New Roman" w:cs="Times New Roman"/>
          <w:lang w:eastAsia="ru-RU"/>
        </w:rPr>
        <w:t xml:space="preserve">В целях совершенствования системы профилактики отклоняющегося (в том числе </w:t>
      </w:r>
      <w:proofErr w:type="spellStart"/>
      <w:r w:rsidRPr="00A33DF7">
        <w:rPr>
          <w:rFonts w:ascii="Times New Roman" w:eastAsia="Times New Roman" w:hAnsi="Times New Roman" w:cs="Times New Roman"/>
          <w:lang w:eastAsia="ru-RU"/>
        </w:rPr>
        <w:t>аддиктивного</w:t>
      </w:r>
      <w:proofErr w:type="spellEnd"/>
      <w:r w:rsidRPr="00A33DF7">
        <w:rPr>
          <w:rFonts w:ascii="Times New Roman" w:eastAsia="Times New Roman" w:hAnsi="Times New Roman" w:cs="Times New Roman"/>
          <w:lang w:eastAsia="ru-RU"/>
        </w:rPr>
        <w:t>, аутоагрессивного) поведения среди несовершеннолетних  в дошкольных образовательных организациях и общеобразовательных организациях Вилюйского улуса, на основании Федерального закона от 29.12.2012 №273-ФЗ «Об образовании в Российской Федерации», Федерального закона от 29.12.2010г. № 120-ФЗ «Об основах системы профилактики безнадзорности и правонарушений несовершеннолетних», Федерального закона РФ от 29.12.2010г. №436-ФЗ «О защите детей от</w:t>
      </w:r>
      <w:proofErr w:type="gramEnd"/>
      <w:r w:rsidRPr="00A33DF7">
        <w:rPr>
          <w:rFonts w:ascii="Times New Roman" w:eastAsia="Times New Roman" w:hAnsi="Times New Roman" w:cs="Times New Roman"/>
          <w:lang w:eastAsia="ru-RU"/>
        </w:rPr>
        <w:t xml:space="preserve"> информации, причиняющей вред их здоровью и развитию», с  учетом методических рекомендаций Министерства образования и науки РФ </w:t>
      </w:r>
      <w:proofErr w:type="gramStart"/>
      <w:r w:rsidRPr="00A33DF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33DF7">
        <w:rPr>
          <w:rFonts w:ascii="Times New Roman" w:eastAsia="Times New Roman" w:hAnsi="Times New Roman" w:cs="Times New Roman"/>
          <w:lang w:eastAsia="ru-RU"/>
        </w:rPr>
        <w:t xml:space="preserve"> профилактике суицидального поведения детей и подростков от 18.01.2016 №07-149, с учетом </w:t>
      </w:r>
      <w:proofErr w:type="gramStart"/>
      <w:r w:rsidRPr="00A33DF7">
        <w:rPr>
          <w:rFonts w:ascii="Times New Roman" w:eastAsia="Times New Roman" w:hAnsi="Times New Roman" w:cs="Times New Roman"/>
          <w:lang w:eastAsia="ru-RU"/>
        </w:rPr>
        <w:t>осеннего Месячника психологического здоровья, проведенного с 15 октября по 15 ноября 2019 года ПРИКАЗЫВАЮ</w:t>
      </w:r>
      <w:proofErr w:type="gramEnd"/>
      <w:r w:rsidRPr="00A33DF7">
        <w:rPr>
          <w:rFonts w:ascii="Times New Roman" w:eastAsia="Times New Roman" w:hAnsi="Times New Roman" w:cs="Times New Roman"/>
          <w:lang w:eastAsia="ru-RU"/>
        </w:rPr>
        <w:t>:</w:t>
      </w:r>
    </w:p>
    <w:p w:rsidR="008F50AD" w:rsidRPr="00A33DF7" w:rsidRDefault="008F50AD" w:rsidP="008F50AD">
      <w:pPr>
        <w:spacing w:after="0" w:line="298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A33DF7">
        <w:rPr>
          <w:rFonts w:ascii="Times New Roman" w:eastAsia="Times New Roman" w:hAnsi="Times New Roman" w:cs="Times New Roman"/>
          <w:lang w:eastAsia="ru-RU"/>
        </w:rPr>
        <w:t xml:space="preserve">      1.</w:t>
      </w:r>
      <w:r w:rsidR="0050571E" w:rsidRPr="00A33DF7">
        <w:rPr>
          <w:rFonts w:ascii="Times New Roman" w:hAnsi="Times New Roman" w:cs="Times New Roman"/>
        </w:rPr>
        <w:t xml:space="preserve"> Руководителям общеобразовательных организаций</w:t>
      </w:r>
      <w:r w:rsidRPr="00A33DF7">
        <w:rPr>
          <w:rFonts w:ascii="Times New Roman" w:eastAsia="Times New Roman" w:hAnsi="Times New Roman" w:cs="Times New Roman"/>
          <w:lang w:eastAsia="ru-RU"/>
        </w:rPr>
        <w:t>:</w:t>
      </w:r>
    </w:p>
    <w:p w:rsidR="008F50AD" w:rsidRPr="00A33DF7" w:rsidRDefault="0050571E" w:rsidP="0050571E">
      <w:pPr>
        <w:pStyle w:val="a4"/>
        <w:numPr>
          <w:ilvl w:val="1"/>
          <w:numId w:val="17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A33DF7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 xml:space="preserve">Провести во всех дошкольных, общеобразовательных организациях в период </w:t>
      </w:r>
      <w:r w:rsidR="008F50AD" w:rsidRPr="00A33DF7">
        <w:rPr>
          <w:rFonts w:ascii="Times New Roman" w:eastAsia="Times New Roman" w:hAnsi="Times New Roman" w:cs="Times New Roman"/>
          <w:b/>
          <w:lang w:eastAsia="ru-RU"/>
        </w:rPr>
        <w:t xml:space="preserve">с 16 марта по 16 апреля 2020г. 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>Месячник психологического здоровья обучающихся (далее -</w:t>
      </w:r>
      <w:r w:rsidR="00776A13" w:rsidRPr="00A33D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3E05" w:rsidRPr="00A33DF7">
        <w:rPr>
          <w:rFonts w:ascii="Times New Roman" w:eastAsia="Times New Roman" w:hAnsi="Times New Roman" w:cs="Times New Roman"/>
          <w:lang w:eastAsia="ru-RU"/>
        </w:rPr>
        <w:t>Месячник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>)</w:t>
      </w:r>
      <w:r w:rsidR="00223E05" w:rsidRPr="00A33DF7">
        <w:rPr>
          <w:rFonts w:ascii="Times New Roman" w:eastAsia="Times New Roman" w:hAnsi="Times New Roman" w:cs="Times New Roman"/>
          <w:lang w:eastAsia="ru-RU"/>
        </w:rPr>
        <w:t>;</w:t>
      </w:r>
    </w:p>
    <w:p w:rsidR="008F50AD" w:rsidRPr="00A33DF7" w:rsidRDefault="0050571E" w:rsidP="00884CFB">
      <w:pPr>
        <w:pStyle w:val="a4"/>
        <w:numPr>
          <w:ilvl w:val="1"/>
          <w:numId w:val="17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ru-RU"/>
        </w:rPr>
      </w:pPr>
      <w:r w:rsidRPr="00A33DF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>Предоставить план  «Месячника психологического здоровья обучающихся ОУ и</w:t>
      </w:r>
      <w:r w:rsidR="00776A13" w:rsidRPr="00A33DF7">
        <w:rPr>
          <w:rFonts w:ascii="Times New Roman" w:eastAsia="Times New Roman" w:hAnsi="Times New Roman" w:cs="Times New Roman"/>
          <w:lang w:eastAsia="ru-RU"/>
        </w:rPr>
        <w:t xml:space="preserve"> воспитанников ДОУ» в срок до 23 марта 2020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>г.</w:t>
      </w:r>
      <w:r w:rsidR="008F50AD" w:rsidRPr="00A33DF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884CFB" w:rsidRPr="00A33DF7">
        <w:rPr>
          <w:rFonts w:ascii="Times New Roman" w:eastAsia="Times New Roman" w:hAnsi="Times New Roman" w:cs="Times New Roman"/>
          <w:lang w:eastAsia="ru-RU"/>
        </w:rPr>
        <w:t>в бумажном и электронном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 xml:space="preserve"> варианте</w:t>
      </w:r>
      <w:r w:rsidR="008F50AD" w:rsidRPr="00A33D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F50AD" w:rsidRPr="00A33DF7">
        <w:rPr>
          <w:rFonts w:ascii="Times New Roman" w:eastAsia="Times New Roman" w:hAnsi="Times New Roman" w:cs="Times New Roman"/>
          <w:lang w:eastAsia="ru-RU"/>
        </w:rPr>
        <w:t xml:space="preserve">по адресу: ул. Ярославского, д.6. в кабинет </w:t>
      </w:r>
      <w:proofErr w:type="spellStart"/>
      <w:r w:rsidR="008F50AD" w:rsidRPr="00A33DF7">
        <w:rPr>
          <w:rFonts w:ascii="Times New Roman" w:eastAsia="Times New Roman" w:hAnsi="Times New Roman" w:cs="Times New Roman"/>
          <w:lang w:eastAsia="ru-RU"/>
        </w:rPr>
        <w:t>ЦДиК</w:t>
      </w:r>
      <w:proofErr w:type="spellEnd"/>
      <w:r w:rsidR="008F50AD" w:rsidRPr="00A33DF7">
        <w:rPr>
          <w:rFonts w:ascii="Times New Roman" w:eastAsia="Times New Roman" w:hAnsi="Times New Roman" w:cs="Times New Roman"/>
          <w:lang w:eastAsia="ru-RU"/>
        </w:rPr>
        <w:t>; э/</w:t>
      </w:r>
      <w:proofErr w:type="spellStart"/>
      <w:proofErr w:type="gramStart"/>
      <w:r w:rsidR="008F50AD" w:rsidRPr="00A33DF7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="008F50AD" w:rsidRPr="00A33DF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8F50AD" w:rsidRPr="00A33DF7">
          <w:rPr>
            <w:rStyle w:val="a3"/>
            <w:rFonts w:ascii="Times New Roman" w:eastAsia="Times New Roman" w:hAnsi="Times New Roman" w:cs="Times New Roman"/>
            <w:lang w:eastAsia="ru-RU"/>
          </w:rPr>
          <w:t>cpprikvil@mail.ru</w:t>
        </w:r>
      </w:hyperlink>
    </w:p>
    <w:p w:rsidR="00884CFB" w:rsidRPr="00A33DF7" w:rsidRDefault="00884CFB" w:rsidP="00884CFB">
      <w:pPr>
        <w:pStyle w:val="a4"/>
        <w:numPr>
          <w:ilvl w:val="1"/>
          <w:numId w:val="17"/>
        </w:numPr>
        <w:spacing w:after="0"/>
        <w:ind w:firstLine="6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33DF7">
        <w:t xml:space="preserve">. </w:t>
      </w:r>
      <w:r w:rsidRPr="00A33DF7">
        <w:rPr>
          <w:rFonts w:ascii="Times New Roman" w:hAnsi="Times New Roman" w:cs="Times New Roman"/>
        </w:rPr>
        <w:t>Представить аналитический и статистический (в формате М</w:t>
      </w:r>
      <w:r w:rsidRPr="00A33DF7">
        <w:rPr>
          <w:rFonts w:ascii="Times New Roman" w:hAnsi="Times New Roman" w:cs="Times New Roman"/>
          <w:lang w:val="en-US"/>
        </w:rPr>
        <w:t>S</w:t>
      </w:r>
      <w:r w:rsidRPr="00A33DF7">
        <w:rPr>
          <w:rFonts w:ascii="Times New Roman" w:hAnsi="Times New Roman" w:cs="Times New Roman"/>
        </w:rPr>
        <w:t xml:space="preserve"> </w:t>
      </w:r>
      <w:r w:rsidRPr="00A33DF7">
        <w:rPr>
          <w:rFonts w:ascii="Times New Roman" w:hAnsi="Times New Roman" w:cs="Times New Roman"/>
          <w:lang w:val="en-US"/>
        </w:rPr>
        <w:t>Excel</w:t>
      </w:r>
      <w:r w:rsidRPr="00A33DF7">
        <w:rPr>
          <w:rFonts w:ascii="Times New Roman" w:hAnsi="Times New Roman" w:cs="Times New Roman"/>
        </w:rPr>
        <w:t xml:space="preserve">) отчеты о проведении  Месячника в срок до 16.04.2020г. на электронный адрес </w:t>
      </w:r>
      <w:hyperlink r:id="rId8" w:history="1">
        <w:r w:rsidRPr="00A33DF7">
          <w:rPr>
            <w:rStyle w:val="a3"/>
            <w:rFonts w:ascii="Times New Roman" w:hAnsi="Times New Roman" w:cs="Times New Roman"/>
            <w:lang w:val="en-US"/>
          </w:rPr>
          <w:t>cpprikvil</w:t>
        </w:r>
        <w:r w:rsidRPr="00A33DF7">
          <w:rPr>
            <w:rStyle w:val="a3"/>
            <w:rFonts w:ascii="Times New Roman" w:hAnsi="Times New Roman" w:cs="Times New Roman"/>
          </w:rPr>
          <w:t>@</w:t>
        </w:r>
        <w:r w:rsidRPr="00A33DF7">
          <w:rPr>
            <w:rStyle w:val="a3"/>
            <w:rFonts w:ascii="Times New Roman" w:hAnsi="Times New Roman" w:cs="Times New Roman"/>
            <w:lang w:val="en-US"/>
          </w:rPr>
          <w:t>mail</w:t>
        </w:r>
        <w:r w:rsidRPr="00A33DF7">
          <w:rPr>
            <w:rStyle w:val="a3"/>
            <w:rFonts w:ascii="Times New Roman" w:hAnsi="Times New Roman" w:cs="Times New Roman"/>
          </w:rPr>
          <w:t>.</w:t>
        </w:r>
        <w:r w:rsidRPr="00A33DF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33DF7">
        <w:rPr>
          <w:rFonts w:ascii="Times New Roman" w:hAnsi="Times New Roman" w:cs="Times New Roman"/>
        </w:rPr>
        <w:t>, согласно приложению №3</w:t>
      </w:r>
      <w:bookmarkStart w:id="0" w:name="_GoBack"/>
      <w:bookmarkEnd w:id="0"/>
      <w:r w:rsidRPr="00A33DF7">
        <w:rPr>
          <w:rFonts w:ascii="Times New Roman" w:hAnsi="Times New Roman" w:cs="Times New Roman"/>
        </w:rPr>
        <w:t xml:space="preserve"> к настоящему приказу</w:t>
      </w:r>
      <w:proofErr w:type="gramEnd"/>
    </w:p>
    <w:p w:rsidR="00884CFB" w:rsidRPr="00A33DF7" w:rsidRDefault="00884CFB" w:rsidP="00884CFB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proofErr w:type="spellStart"/>
      <w:r w:rsidRPr="00A33DF7">
        <w:rPr>
          <w:rFonts w:ascii="Times New Roman" w:hAnsi="Times New Roman" w:cs="Times New Roman"/>
        </w:rPr>
        <w:t>ЦДиК</w:t>
      </w:r>
      <w:proofErr w:type="spellEnd"/>
      <w:r w:rsidRPr="00A33DF7">
        <w:rPr>
          <w:rFonts w:ascii="Times New Roman" w:hAnsi="Times New Roman" w:cs="Times New Roman"/>
        </w:rPr>
        <w:t xml:space="preserve"> МКУ ВУУО: </w:t>
      </w:r>
    </w:p>
    <w:p w:rsidR="00884CFB" w:rsidRPr="00A33DF7" w:rsidRDefault="00884CFB" w:rsidP="00884CFB">
      <w:pPr>
        <w:pStyle w:val="a4"/>
        <w:spacing w:after="0"/>
        <w:rPr>
          <w:rFonts w:ascii="Times New Roman" w:hAnsi="Times New Roman" w:cs="Times New Roman"/>
          <w:b/>
        </w:rPr>
      </w:pPr>
      <w:r w:rsidRPr="00A33DF7">
        <w:rPr>
          <w:rFonts w:ascii="Times New Roman" w:hAnsi="Times New Roman" w:cs="Times New Roman"/>
        </w:rPr>
        <w:t xml:space="preserve">-представить аналитический и статистический отчеты по итогам Месячника в ГБОУ «РЦ ПМСС» </w:t>
      </w:r>
      <w:proofErr w:type="gramStart"/>
      <w:r w:rsidRPr="00A33DF7">
        <w:rPr>
          <w:rFonts w:ascii="Times New Roman" w:hAnsi="Times New Roman" w:cs="Times New Roman"/>
        </w:rPr>
        <w:t>МО РС</w:t>
      </w:r>
      <w:proofErr w:type="gramEnd"/>
      <w:r w:rsidRPr="00A33DF7">
        <w:rPr>
          <w:rFonts w:ascii="Times New Roman" w:hAnsi="Times New Roman" w:cs="Times New Roman"/>
        </w:rPr>
        <w:t xml:space="preserve"> (Я) в срок </w:t>
      </w:r>
      <w:r w:rsidRPr="00A33DF7">
        <w:rPr>
          <w:rFonts w:ascii="Times New Roman" w:hAnsi="Times New Roman" w:cs="Times New Roman"/>
          <w:b/>
        </w:rPr>
        <w:t>до 30.04.</w:t>
      </w:r>
      <w:r w:rsidRPr="00A33DF7">
        <w:rPr>
          <w:rFonts w:ascii="Times New Roman" w:hAnsi="Times New Roman" w:cs="Times New Roman"/>
        </w:rPr>
        <w:t xml:space="preserve"> </w:t>
      </w:r>
      <w:r w:rsidRPr="00A33DF7">
        <w:rPr>
          <w:rFonts w:ascii="Times New Roman" w:hAnsi="Times New Roman" w:cs="Times New Roman"/>
          <w:b/>
        </w:rPr>
        <w:t>2020г.;</w:t>
      </w:r>
    </w:p>
    <w:p w:rsidR="00884CFB" w:rsidRPr="00A33DF7" w:rsidRDefault="00884CFB" w:rsidP="00884CFB">
      <w:pPr>
        <w:spacing w:after="0"/>
        <w:rPr>
          <w:rFonts w:ascii="Times New Roman" w:hAnsi="Times New Roman" w:cs="Times New Roman"/>
        </w:rPr>
      </w:pPr>
      <w:r w:rsidRPr="00A33DF7">
        <w:rPr>
          <w:rFonts w:ascii="Times New Roman" w:hAnsi="Times New Roman" w:cs="Times New Roman"/>
        </w:rPr>
        <w:t xml:space="preserve">      3.    Контроль исполнения настоящего приказа возложить Петрову М.А.руководителя </w:t>
      </w:r>
      <w:proofErr w:type="spellStart"/>
      <w:r w:rsidRPr="00A33DF7">
        <w:rPr>
          <w:rFonts w:ascii="Times New Roman" w:hAnsi="Times New Roman" w:cs="Times New Roman"/>
        </w:rPr>
        <w:t>ЦДиК</w:t>
      </w:r>
      <w:proofErr w:type="spellEnd"/>
      <w:r w:rsidRPr="00A33DF7">
        <w:rPr>
          <w:rFonts w:ascii="Times New Roman" w:hAnsi="Times New Roman" w:cs="Times New Roman"/>
        </w:rPr>
        <w:t>, Васильеву Е.М., главного специалиста воспитательного отдела.</w:t>
      </w:r>
    </w:p>
    <w:p w:rsidR="00884CFB" w:rsidRPr="00A33DF7" w:rsidRDefault="00884CFB" w:rsidP="00884CFB">
      <w:pPr>
        <w:pStyle w:val="a4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33DF7" w:rsidRPr="00FA3B2E" w:rsidRDefault="00A33DF7" w:rsidP="0050571E">
      <w:pPr>
        <w:tabs>
          <w:tab w:val="left" w:pos="0"/>
          <w:tab w:val="left" w:pos="1276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3DF7" w:rsidRPr="00FA3B2E" w:rsidRDefault="00A33DF7" w:rsidP="0050571E">
      <w:pPr>
        <w:tabs>
          <w:tab w:val="left" w:pos="0"/>
          <w:tab w:val="left" w:pos="1276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8F50AD" w:rsidRPr="00A33DF7" w:rsidRDefault="008F50AD" w:rsidP="0050571E">
      <w:pPr>
        <w:tabs>
          <w:tab w:val="left" w:pos="0"/>
          <w:tab w:val="left" w:pos="1276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A33DF7">
        <w:rPr>
          <w:rFonts w:ascii="Times New Roman" w:eastAsia="Times New Roman" w:hAnsi="Times New Roman" w:cs="Times New Roman"/>
          <w:lang w:eastAsia="ru-RU"/>
        </w:rPr>
        <w:t>Начальник</w:t>
      </w:r>
      <w:r w:rsidRPr="00A33DF7">
        <w:rPr>
          <w:rFonts w:ascii="Times New Roman" w:eastAsia="Times New Roman" w:hAnsi="Times New Roman" w:cs="Times New Roman"/>
          <w:lang w:eastAsia="ru-RU"/>
        </w:rPr>
        <w:tab/>
      </w:r>
      <w:r w:rsidRPr="00A33DF7">
        <w:rPr>
          <w:rFonts w:ascii="Times New Roman" w:eastAsia="Times New Roman" w:hAnsi="Times New Roman" w:cs="Times New Roman"/>
          <w:lang w:eastAsia="ru-RU"/>
        </w:rPr>
        <w:tab/>
      </w:r>
      <w:r w:rsidR="00776A13" w:rsidRPr="00A33DF7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spellStart"/>
      <w:r w:rsidR="00870FB2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870FB2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="00776A13" w:rsidRPr="00A33DF7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A33DF7">
        <w:rPr>
          <w:rFonts w:ascii="Times New Roman" w:eastAsia="Times New Roman" w:hAnsi="Times New Roman" w:cs="Times New Roman"/>
          <w:lang w:eastAsia="ru-RU"/>
        </w:rPr>
        <w:t>Семёнова Н.М.</w:t>
      </w:r>
    </w:p>
    <w:p w:rsidR="00E214CB" w:rsidRPr="00A33DF7" w:rsidRDefault="00E214CB" w:rsidP="00884CFB">
      <w:pPr>
        <w:rPr>
          <w:rFonts w:ascii="Times New Roman" w:eastAsia="Times New Roman" w:hAnsi="Times New Roman" w:cs="Times New Roman"/>
          <w:lang w:eastAsia="ru-RU"/>
        </w:rPr>
      </w:pPr>
    </w:p>
    <w:p w:rsidR="00A22741" w:rsidRPr="00870FB2" w:rsidRDefault="00A22741" w:rsidP="00884CFB">
      <w:pPr>
        <w:rPr>
          <w:rFonts w:ascii="Times New Roman" w:hAnsi="Times New Roman" w:cs="Times New Roman"/>
        </w:rPr>
      </w:pPr>
    </w:p>
    <w:p w:rsidR="00A33DF7" w:rsidRPr="00870FB2" w:rsidRDefault="00A33DF7" w:rsidP="00884CFB">
      <w:pPr>
        <w:rPr>
          <w:rFonts w:ascii="Times New Roman" w:hAnsi="Times New Roman" w:cs="Times New Roman"/>
        </w:rPr>
      </w:pPr>
    </w:p>
    <w:p w:rsidR="00884CFB" w:rsidRPr="00385DDB" w:rsidRDefault="00884CFB" w:rsidP="00884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5DDB">
        <w:rPr>
          <w:rFonts w:ascii="Times New Roman" w:hAnsi="Times New Roman" w:cs="Times New Roman"/>
          <w:sz w:val="20"/>
          <w:szCs w:val="20"/>
        </w:rPr>
        <w:lastRenderedPageBreak/>
        <w:t>Приложен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</w:p>
    <w:p w:rsidR="00884CFB" w:rsidRPr="00385DDB" w:rsidRDefault="00884CFB" w:rsidP="00884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5DDB">
        <w:rPr>
          <w:rFonts w:ascii="Times New Roman" w:hAnsi="Times New Roman" w:cs="Times New Roman"/>
          <w:sz w:val="20"/>
          <w:szCs w:val="20"/>
        </w:rPr>
        <w:t>К приказу начальника МКУ «</w:t>
      </w:r>
      <w:proofErr w:type="gramStart"/>
      <w:r w:rsidRPr="00385DDB">
        <w:rPr>
          <w:rFonts w:ascii="Times New Roman" w:hAnsi="Times New Roman" w:cs="Times New Roman"/>
          <w:sz w:val="20"/>
          <w:szCs w:val="20"/>
        </w:rPr>
        <w:t>Вилюйское</w:t>
      </w:r>
      <w:proofErr w:type="gramEnd"/>
      <w:r w:rsidRPr="00385DDB">
        <w:rPr>
          <w:rFonts w:ascii="Times New Roman" w:hAnsi="Times New Roman" w:cs="Times New Roman"/>
          <w:sz w:val="20"/>
          <w:szCs w:val="20"/>
        </w:rPr>
        <w:t xml:space="preserve"> УУО»</w:t>
      </w:r>
    </w:p>
    <w:p w:rsidR="00884CFB" w:rsidRDefault="00884CFB" w:rsidP="00884C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5DDB">
        <w:rPr>
          <w:rFonts w:ascii="Times New Roman" w:hAnsi="Times New Roman" w:cs="Times New Roman"/>
          <w:sz w:val="20"/>
          <w:szCs w:val="20"/>
        </w:rPr>
        <w:t>№</w:t>
      </w:r>
      <w:r w:rsidR="00870FB2">
        <w:rPr>
          <w:rFonts w:ascii="Times New Roman" w:hAnsi="Times New Roman" w:cs="Times New Roman"/>
          <w:sz w:val="20"/>
          <w:szCs w:val="20"/>
        </w:rPr>
        <w:t>01-04/20-23п.2</w:t>
      </w:r>
      <w:r w:rsidRPr="00385DDB">
        <w:rPr>
          <w:rFonts w:ascii="Times New Roman" w:hAnsi="Times New Roman" w:cs="Times New Roman"/>
          <w:sz w:val="20"/>
          <w:szCs w:val="20"/>
        </w:rPr>
        <w:t xml:space="preserve"> от </w:t>
      </w:r>
      <w:r w:rsidR="00870FB2">
        <w:rPr>
          <w:rFonts w:ascii="Times New Roman" w:hAnsi="Times New Roman" w:cs="Times New Roman"/>
          <w:sz w:val="20"/>
          <w:szCs w:val="20"/>
        </w:rPr>
        <w:t>05 марта 2020г.</w:t>
      </w:r>
    </w:p>
    <w:p w:rsidR="00884CFB" w:rsidRPr="00884CFB" w:rsidRDefault="00884CFB" w:rsidP="00884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FB" w:rsidRPr="00884CFB" w:rsidRDefault="00884CFB" w:rsidP="00A2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41" w:rsidRDefault="00A22741" w:rsidP="00A22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41" w:rsidRPr="00D817AB" w:rsidRDefault="00A22741" w:rsidP="00A2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22741" w:rsidRPr="00D817AB" w:rsidRDefault="00A22741" w:rsidP="00A22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«Месячника психологического здоровья </w:t>
      </w:r>
      <w:proofErr w:type="gramStart"/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2741" w:rsidRPr="00D817AB" w:rsidRDefault="00A22741" w:rsidP="00A22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41" w:rsidRPr="00D817AB" w:rsidRDefault="00A22741" w:rsidP="00A2274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 проводится в целях совершенствования условий по обеспечению психологической безопасности образовательной среды в период с 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по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2020 г.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Организатором Месячника является Министерство образования и науки Республики Саха (Якутия),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D817AB">
        <w:rPr>
          <w:rFonts w:ascii="Times New Roman" w:hAnsi="Times New Roman" w:cs="Times New Roman"/>
          <w:color w:val="000000"/>
          <w:sz w:val="24"/>
          <w:szCs w:val="24"/>
        </w:rPr>
        <w:t>по проведению Месячника в образовательных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образовательных</w:t>
      </w:r>
      <w:r w:rsidRPr="00D817A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образования Республики Саха (Якутия) «Республиканский центр </w:t>
      </w:r>
      <w:proofErr w:type="spellStart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сопровождения» (далее - РЦ ПМСС)</w:t>
      </w:r>
      <w:r w:rsidRPr="00D81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741" w:rsidRPr="00D817AB" w:rsidRDefault="00A22741" w:rsidP="00A2274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41" w:rsidRPr="00235070" w:rsidRDefault="00A22741" w:rsidP="00A2274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Месячника</w:t>
      </w:r>
    </w:p>
    <w:p w:rsidR="00A22741" w:rsidRPr="00235070" w:rsidRDefault="00A22741" w:rsidP="00A22741">
      <w:pPr>
        <w:pStyle w:val="a4"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35070">
        <w:rPr>
          <w:rFonts w:ascii="Times New Roman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070">
        <w:rPr>
          <w:rFonts w:ascii="Times New Roman" w:hAnsi="Times New Roman" w:cs="Times New Roman"/>
          <w:sz w:val="24"/>
          <w:szCs w:val="24"/>
        </w:rPr>
        <w:t xml:space="preserve"> укрепление психологического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5070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235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41" w:rsidRPr="00235070" w:rsidRDefault="00A22741" w:rsidP="00A22741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Месячника:</w:t>
      </w:r>
    </w:p>
    <w:p w:rsidR="00A22741" w:rsidRPr="003D65CF" w:rsidRDefault="00A22741" w:rsidP="00A22741">
      <w:pPr>
        <w:pStyle w:val="a4"/>
        <w:numPr>
          <w:ilvl w:val="0"/>
          <w:numId w:val="33"/>
        </w:numPr>
        <w:tabs>
          <w:tab w:val="num" w:pos="142"/>
        </w:tabs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превентивных психолого-педагогических мер, направленных на   формирование у детей, подростков,</w:t>
      </w:r>
      <w:r w:rsidRPr="003D65C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обучающейся молодежи коммуникативных навыков, позитивного отношения к себе и к окружающим, навыков </w:t>
      </w:r>
      <w:proofErr w:type="spellStart"/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психоэмоционального состояния, умения разрешать конфликты и адекватно вести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стрессовых обстоятельствах. </w:t>
      </w:r>
      <w:r w:rsidRPr="003D65CF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3D65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65CF">
        <w:rPr>
          <w:rFonts w:ascii="Times New Roman" w:hAnsi="Times New Roman" w:cs="Times New Roman"/>
          <w:sz w:val="24"/>
          <w:szCs w:val="24"/>
        </w:rPr>
        <w:t xml:space="preserve"> психологической поддержки и содействие в трудных жизненных ситуациях</w:t>
      </w:r>
      <w:r w:rsidRPr="003D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2741" w:rsidRPr="00D817AB" w:rsidRDefault="00A22741" w:rsidP="00A22741">
      <w:pPr>
        <w:pStyle w:val="a4"/>
        <w:numPr>
          <w:ilvl w:val="0"/>
          <w:numId w:val="33"/>
        </w:numPr>
        <w:tabs>
          <w:tab w:val="num" w:pos="142"/>
        </w:tabs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психологической компетентности педагогов и соблюдение ими педагогической этики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;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выгорания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A22741" w:rsidRPr="00D817AB" w:rsidRDefault="00A22741" w:rsidP="00A22741">
      <w:pPr>
        <w:pStyle w:val="a4"/>
        <w:numPr>
          <w:ilvl w:val="0"/>
          <w:numId w:val="33"/>
        </w:numPr>
        <w:tabs>
          <w:tab w:val="num" w:pos="142"/>
        </w:tabs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повышение родительской компетентности и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воспитания и психологического здоровья детей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D817AB" w:rsidRDefault="00A22741" w:rsidP="00A22741">
      <w:pPr>
        <w:pStyle w:val="a4"/>
        <w:numPr>
          <w:ilvl w:val="0"/>
          <w:numId w:val="33"/>
        </w:numPr>
        <w:spacing w:after="0" w:line="240" w:lineRule="auto"/>
        <w:ind w:left="567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межведомственного взаимодействия органов системы профилактики, активизация деятельности общественных организаций и объединений во взаимодействии с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организациями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A22741" w:rsidRPr="00D817AB" w:rsidRDefault="00A22741" w:rsidP="00A22741">
      <w:pPr>
        <w:spacing w:after="0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41" w:rsidRPr="00D817AB" w:rsidRDefault="00A22741" w:rsidP="00A2274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Месячника: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tabs>
          <w:tab w:val="num" w:pos="2235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A22741" w:rsidRPr="00D817AB" w:rsidRDefault="00A22741" w:rsidP="00A22741">
      <w:pPr>
        <w:pStyle w:val="a4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РС (Я);</w:t>
      </w:r>
    </w:p>
    <w:p w:rsidR="00A22741" w:rsidRPr="00D817AB" w:rsidRDefault="00A22741" w:rsidP="00A22741">
      <w:pPr>
        <w:pStyle w:val="a4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Муниципальные органы управления в сфере образования;</w:t>
      </w:r>
    </w:p>
    <w:p w:rsidR="00A22741" w:rsidRPr="00D817AB" w:rsidRDefault="00A22741" w:rsidP="00A22741">
      <w:pPr>
        <w:pStyle w:val="a4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7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Дошкольные образовательные организации, общеобразовательные организации, профессиональные образовательные организации.</w:t>
      </w:r>
      <w:proofErr w:type="gramEnd"/>
    </w:p>
    <w:p w:rsidR="00A22741" w:rsidRPr="00D817AB" w:rsidRDefault="00A22741" w:rsidP="00A22741">
      <w:pPr>
        <w:pStyle w:val="a4"/>
        <w:numPr>
          <w:ilvl w:val="1"/>
          <w:numId w:val="1"/>
        </w:numPr>
        <w:tabs>
          <w:tab w:val="num" w:pos="15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 образования и науки РС (Я) (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ответственные: 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 воспитания и дополнительного образования </w:t>
      </w:r>
      <w:proofErr w:type="spellStart"/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МОиН</w:t>
      </w:r>
      <w:proofErr w:type="spellEnd"/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РС (Я)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  <w:t xml:space="preserve"> и 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РЦ ПМСС):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A22741" w:rsidRPr="00DE532C" w:rsidRDefault="00A22741" w:rsidP="00DE532C">
      <w:pPr>
        <w:pStyle w:val="a4"/>
        <w:numPr>
          <w:ilvl w:val="2"/>
          <w:numId w:val="1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и подведение итогов проведения Месячника по республике. 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 муниципальных органов управления в сфере образования:</w:t>
      </w:r>
    </w:p>
    <w:p w:rsidR="00A22741" w:rsidRPr="004F3AFC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единой тематики Месячника с учетом актуальных проблем и особенностей социума в улусе (районе</w:t>
      </w:r>
      <w:r w:rsidRPr="004F3A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основе анализа предыдущего Месячника.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проведения Месячника на уровне района (улуса), городского округа.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межведомственного взаимодействия специалистов органов профилактики в организации и проведении мероприятий Месячника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КДН, опеки и попечительства, правоохранительных органов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3B16E0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проведения</w:t>
      </w:r>
      <w:r w:rsidRPr="00D817A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 (в том числе в камеральной форме) в дошкольных, общеобразовательных организациях района (улуса), городского округа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B16E0">
        <w:rPr>
          <w:rFonts w:ascii="Times New Roman" w:hAnsi="Times New Roman" w:cs="Times New Roman"/>
          <w:sz w:val="24"/>
          <w:szCs w:val="24"/>
        </w:rPr>
        <w:t xml:space="preserve">Контроль наличия </w:t>
      </w:r>
      <w:proofErr w:type="spellStart"/>
      <w:r w:rsidRPr="003B16E0">
        <w:rPr>
          <w:rFonts w:ascii="Times New Roman" w:hAnsi="Times New Roman" w:cs="Times New Roman"/>
          <w:sz w:val="24"/>
          <w:szCs w:val="24"/>
        </w:rPr>
        <w:t>контент-фильтров</w:t>
      </w:r>
      <w:proofErr w:type="spellEnd"/>
      <w:r w:rsidRPr="003B16E0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организациях, ограничивающих доступ к запрещенным Интернет-ресурсам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741" w:rsidRPr="00DE532C" w:rsidRDefault="00A22741" w:rsidP="00DE532C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району (улусу), городскому округу.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уровне дошкольной образовательной организации: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560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ДОУ: </w:t>
      </w:r>
    </w:p>
    <w:p w:rsidR="00A22741" w:rsidRPr="00D817AB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Разработка плана проведения </w:t>
      </w:r>
      <w:r w:rsidRPr="004F3A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 на основе анализа предыдущего с усилением внимания пропедевтической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педагогом-психологом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комплексного взаимодействия ДОУ со специалистами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ППМС-центров</w:t>
      </w:r>
      <w:proofErr w:type="spellEnd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дополнительного образования, ДЮСШ; органов профилактики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КДН, ПДН),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родительской общественностью и общественными организациями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педагогическим коллективом по вопросам ответственного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>
        <w:rPr>
          <w:rFonts w:ascii="Times New Roman" w:hAnsi="Times New Roman" w:cs="Times New Roman"/>
          <w:iCs/>
          <w:sz w:val="24"/>
          <w:szCs w:val="24"/>
        </w:rPr>
        <w:t>орма проведения мероприятий на усмотрение учреждения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D817AB">
        <w:rPr>
          <w:rFonts w:ascii="Times New Roman" w:hAnsi="Times New Roman" w:cs="Times New Roman"/>
          <w:iCs/>
          <w:sz w:val="24"/>
          <w:szCs w:val="24"/>
        </w:rPr>
        <w:t>круглы</w:t>
      </w:r>
      <w:r>
        <w:rPr>
          <w:rFonts w:ascii="Times New Roman" w:hAnsi="Times New Roman" w:cs="Times New Roman"/>
          <w:iCs/>
          <w:sz w:val="24"/>
          <w:szCs w:val="24"/>
        </w:rPr>
        <w:t>й стол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дискуссии, </w:t>
      </w:r>
      <w:r w:rsidRPr="00D817AB">
        <w:rPr>
          <w:rFonts w:ascii="Times New Roman" w:hAnsi="Times New Roman" w:cs="Times New Roman"/>
          <w:iCs/>
          <w:sz w:val="24"/>
          <w:szCs w:val="24"/>
        </w:rPr>
        <w:t>всеобуч, семинар</w:t>
      </w:r>
      <w:r>
        <w:rPr>
          <w:rFonts w:ascii="Times New Roman" w:hAnsi="Times New Roman" w:cs="Times New Roman"/>
          <w:iCs/>
          <w:sz w:val="24"/>
          <w:szCs w:val="24"/>
        </w:rPr>
        <w:t>, гостиная, мастерская, клуб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2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(старший воспитатель совместно с педагогом-психологом).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Формировать справки о проведенных мероприятиях.</w:t>
      </w:r>
    </w:p>
    <w:p w:rsidR="00A22741" w:rsidRPr="002B66E0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560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Педагоги: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Наблюдение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детьми и фиксация факторов возможного риска развития с целью выявления детей с признаками неблагополучия в эмоциональной, поведенческой и социальной сферах.</w:t>
      </w:r>
      <w:proofErr w:type="gramEnd"/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информации о воспитанниках с признаками нарушения в эмоциональной, поведенческой и социальной сферах для направления по необходимости на консультацию к педагогу-психологу.</w:t>
      </w:r>
      <w:proofErr w:type="gramEnd"/>
    </w:p>
    <w:p w:rsidR="00A22741" w:rsidRPr="00D817AB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родительских собраний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индивидуальных бесед с родителями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воспитания и развития детей.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560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Педагоги-психологи: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41" w:rsidRPr="00D817AB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лого-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родителями и педагогами, затрагивающие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развития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различных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столов, практических занятий совместно с детьми, практико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ориентированных семинаров, тренингов, оформление стендовой информации и др.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диагностических мероприятий с детьми </w:t>
      </w:r>
      <w:r w:rsidRPr="002662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исследование эмоционально-личностной сферы с применением наблюдения и рекомендуемых проективных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«Рисунок семьи», «Три дерева»; социометрической пробы «День рождения» (автор Панфилова М.); Адаптивная методика </w:t>
      </w:r>
      <w:proofErr w:type="spellStart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Кучеровой</w:t>
      </w:r>
      <w:proofErr w:type="spellEnd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Е.В.; методика игры «Секрет»; определение эмоционального благополучия ребенка в группе детского сада (авторы: Люблина Г., </w:t>
      </w:r>
      <w:proofErr w:type="spellStart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Микулик</w:t>
      </w:r>
      <w:proofErr w:type="spellEnd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Л.); проективная игра «Почта» (модификация Е. </w:t>
      </w:r>
      <w:proofErr w:type="spellStart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Антони</w:t>
      </w:r>
      <w:proofErr w:type="spellEnd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</w:t>
      </w:r>
      <w:proofErr w:type="spellStart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еоконченные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методики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</w:t>
      </w:r>
      <w:proofErr w:type="spellStart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DE532C" w:rsidRDefault="00A22741" w:rsidP="00DE532C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занятий детьми по формированию социально-важных навыков (умения выбирать конструктивные стратегии разрешения сложных жизненных ситуаций).</w:t>
      </w:r>
    </w:p>
    <w:p w:rsidR="00A22741" w:rsidRPr="00D817AB" w:rsidRDefault="00A22741" w:rsidP="00A22741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7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уровне общеобразовательной и </w:t>
      </w:r>
      <w:proofErr w:type="spellStart"/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среднепрофессиональной</w:t>
      </w:r>
      <w:proofErr w:type="spellEnd"/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 организации:</w:t>
      </w:r>
    </w:p>
    <w:p w:rsidR="00A22741" w:rsidRPr="00D817AB" w:rsidRDefault="00A22741" w:rsidP="00A22741">
      <w:pPr>
        <w:pStyle w:val="a4"/>
        <w:numPr>
          <w:ilvl w:val="2"/>
          <w:numId w:val="1"/>
        </w:numPr>
        <w:tabs>
          <w:tab w:val="left" w:pos="993"/>
          <w:tab w:val="left" w:pos="1560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СОШ, СПО: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проведения Месячника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предыдущего совместно с педагогом-психологом и социальным педагогом.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комплексного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со специалистами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ППМС-центр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дополнительного образования, ДЮСШ; органов профилактики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 КДН, ПДН),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родительской общественностью и общественными организациями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педагогическим коллективом по вопросам ответственного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обучения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>
        <w:rPr>
          <w:rFonts w:ascii="Times New Roman" w:hAnsi="Times New Roman" w:cs="Times New Roman"/>
          <w:iCs/>
          <w:sz w:val="24"/>
          <w:szCs w:val="24"/>
        </w:rPr>
        <w:t>орма проведения мероприятий на усмотрение учреждения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D817AB">
        <w:rPr>
          <w:rFonts w:ascii="Times New Roman" w:hAnsi="Times New Roman" w:cs="Times New Roman"/>
          <w:iCs/>
          <w:sz w:val="24"/>
          <w:szCs w:val="24"/>
        </w:rPr>
        <w:t>круглы</w:t>
      </w:r>
      <w:r>
        <w:rPr>
          <w:rFonts w:ascii="Times New Roman" w:hAnsi="Times New Roman" w:cs="Times New Roman"/>
          <w:iCs/>
          <w:sz w:val="24"/>
          <w:szCs w:val="24"/>
        </w:rPr>
        <w:t>й стол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дискуссии, </w:t>
      </w:r>
      <w:r w:rsidRPr="00D817AB">
        <w:rPr>
          <w:rFonts w:ascii="Times New Roman" w:hAnsi="Times New Roman" w:cs="Times New Roman"/>
          <w:iCs/>
          <w:sz w:val="24"/>
          <w:szCs w:val="24"/>
        </w:rPr>
        <w:t>всеобуч, семинар</w:t>
      </w:r>
      <w:r>
        <w:rPr>
          <w:rFonts w:ascii="Times New Roman" w:hAnsi="Times New Roman" w:cs="Times New Roman"/>
          <w:iCs/>
          <w:sz w:val="24"/>
          <w:szCs w:val="24"/>
        </w:rPr>
        <w:t>, гостиная, мастерская, клуб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A22741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в возрастных классных группах (начальное, среднее, старшее звенья) с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ктивным привлечением к проведению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отклоняющегося поведения, формирования здорового образа жизни.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проведения мероприятий на усмотрение учреждения (тренинги, интерактивные игры, беседы, дискуссии, дебаты, акции,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3B16E0">
        <w:rPr>
          <w:rFonts w:ascii="Times New Roman" w:hAnsi="Times New Roman" w:cs="Times New Roman"/>
          <w:sz w:val="24"/>
          <w:szCs w:val="24"/>
        </w:rPr>
        <w:t xml:space="preserve">Контроль наличия </w:t>
      </w:r>
      <w:proofErr w:type="spellStart"/>
      <w:r w:rsidRPr="003B16E0">
        <w:rPr>
          <w:rFonts w:ascii="Times New Roman" w:hAnsi="Times New Roman" w:cs="Times New Roman"/>
          <w:sz w:val="24"/>
          <w:szCs w:val="24"/>
        </w:rPr>
        <w:t>контент-фильтр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3B16E0">
        <w:rPr>
          <w:rFonts w:ascii="Times New Roman" w:hAnsi="Times New Roman" w:cs="Times New Roman"/>
          <w:sz w:val="24"/>
          <w:szCs w:val="24"/>
        </w:rPr>
        <w:t>, ограничивающ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B16E0">
        <w:rPr>
          <w:rFonts w:ascii="Times New Roman" w:hAnsi="Times New Roman" w:cs="Times New Roman"/>
          <w:sz w:val="24"/>
          <w:szCs w:val="24"/>
        </w:rPr>
        <w:t xml:space="preserve"> доступ к запрещенным Интернет-ресурсам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741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2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подведение итогов проведения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завуч по воспитательной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педагогом-психологом и социальным педагогом).</w:t>
      </w:r>
    </w:p>
    <w:p w:rsidR="00A22741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Формировать справки о проведенных мероприятиях.</w:t>
      </w:r>
    </w:p>
    <w:p w:rsidR="00A22741" w:rsidRDefault="00A22741" w:rsidP="00A22741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Педагоги: 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6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Наблюдение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детьми и фиксация факторов возможного риска развития с целью выявления детей с признаками неблагополучия в эмоциональной, поведенческой и социальной сферах.</w:t>
      </w:r>
      <w:proofErr w:type="gramEnd"/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информации о воспитанниках с признаками нарушения в эмоциональной, поведенческой и социальной сферах для направления по необходимости на консультацию к педагогу-психологу.</w:t>
      </w:r>
      <w:proofErr w:type="gramEnd"/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Pr="00D817AB">
        <w:rPr>
          <w:rFonts w:ascii="Times New Roman" w:hAnsi="Times New Roman" w:cs="Times New Roman"/>
          <w:iCs/>
          <w:sz w:val="24"/>
          <w:szCs w:val="24"/>
        </w:rPr>
        <w:t xml:space="preserve"> родительских собраний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индивидуальных бесед с родителями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66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классных часов и внеклассных мероприятий на актуальные темы.</w:t>
      </w:r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</w:t>
      </w:r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едагогическое сопровождение учащихся выпускных классов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предэкзаменационной тревожности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183F39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3F3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и/или социальный педагог</w:t>
      </w:r>
      <w:r w:rsidRPr="00183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22741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обучающихся, состоящих на </w:t>
      </w:r>
      <w:proofErr w:type="spellStart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(ВШУ)/ </w:t>
      </w:r>
      <w:proofErr w:type="spellStart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 (ВКУ) и обучающихся, </w:t>
      </w:r>
      <w:r w:rsidRPr="00D81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находящихся в кризисном состоянии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тревожностью, подвергшиеся жестокому обращению, </w:t>
      </w:r>
      <w:proofErr w:type="spellStart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кибербуллингу</w:t>
      </w:r>
      <w:proofErr w:type="spellEnd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пережившие  </w:t>
      </w:r>
      <w:proofErr w:type="spellStart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психотравму</w:t>
      </w:r>
      <w:proofErr w:type="spellEnd"/>
      <w:r w:rsidRPr="00D8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ЧС, по потере близких, совершившие ранее попытку суицида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одаренные</w:t>
      </w:r>
      <w:r w:rsidRPr="00D81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и дети с ОВЗ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2741" w:rsidRDefault="00A22741" w:rsidP="00A22741">
      <w:pPr>
        <w:pStyle w:val="a4"/>
        <w:tabs>
          <w:tab w:val="left" w:pos="993"/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 П</w:t>
      </w:r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сихолого-педагогическое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выпускных классов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 </w:t>
      </w:r>
      <w:proofErr w:type="spellStart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0222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предэкзаменационной тревожности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41" w:rsidRPr="00D817AB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Месячника использовать методические </w:t>
      </w:r>
      <w:r w:rsidRPr="00D817AB">
        <w:rPr>
          <w:rFonts w:ascii="Times New Roman" w:hAnsi="Times New Roman" w:cs="Times New Roman"/>
          <w:sz w:val="24"/>
          <w:szCs w:val="24"/>
        </w:rPr>
        <w:t xml:space="preserve">пособия по противодействию и профилактике </w:t>
      </w:r>
      <w:proofErr w:type="spellStart"/>
      <w:r w:rsidRPr="00D817A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D817AB">
        <w:rPr>
          <w:rFonts w:ascii="Times New Roman" w:hAnsi="Times New Roman" w:cs="Times New Roman"/>
          <w:sz w:val="24"/>
          <w:szCs w:val="24"/>
        </w:rPr>
        <w:t xml:space="preserve"> среди детей, разработанные под руководством академика РАО </w:t>
      </w:r>
      <w:proofErr w:type="spellStart"/>
      <w:r w:rsidRPr="00D817AB">
        <w:rPr>
          <w:rFonts w:ascii="Times New Roman" w:hAnsi="Times New Roman" w:cs="Times New Roman"/>
          <w:b/>
          <w:sz w:val="24"/>
          <w:szCs w:val="24"/>
        </w:rPr>
        <w:t>Реана</w:t>
      </w:r>
      <w:proofErr w:type="spellEnd"/>
      <w:r w:rsidRPr="00D817AB">
        <w:rPr>
          <w:rFonts w:ascii="Times New Roman" w:hAnsi="Times New Roman" w:cs="Times New Roman"/>
          <w:b/>
          <w:sz w:val="24"/>
          <w:szCs w:val="24"/>
        </w:rPr>
        <w:t xml:space="preserve"> А.А. «Как не стать жертвой и почему </w:t>
      </w:r>
      <w:r w:rsidRPr="00D817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 стоит нападать на других», «Что делать, если Ваш ребенок вовлечен?», «Руководство по противодействию и профилактике </w:t>
      </w:r>
      <w:proofErr w:type="spellStart"/>
      <w:r w:rsidRPr="00D817AB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D817AB">
        <w:rPr>
          <w:rFonts w:ascii="Times New Roman" w:hAnsi="Times New Roman" w:cs="Times New Roman"/>
          <w:b/>
          <w:sz w:val="24"/>
          <w:szCs w:val="24"/>
        </w:rPr>
        <w:t>»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741" w:rsidRPr="00D817AB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Месячника использовать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аутоагрессивного поведения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Семенова Н.Б., Раменская Т.П., Купреева А.Е.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психического здоровья детей и подростков в общеобразовательных учреждениях Республики Саха (Якутия)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Методические рекомендации. – Красноярск, 2013 г. б) 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Семенова Н.Б., Раменская Т.П., </w:t>
      </w:r>
      <w:proofErr w:type="spellStart"/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Долгушина</w:t>
      </w:r>
      <w:proofErr w:type="spellEnd"/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Е.Е., Мартынова Т.Ф.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эмоционального состояния учащихся в общеобразовательных учреждениях Республики Саха (Якутия)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Методические рекомендации. – Красноярск, 2013 г. </w:t>
      </w:r>
    </w:p>
    <w:p w:rsidR="00A22741" w:rsidRPr="006C1745" w:rsidRDefault="00A22741" w:rsidP="00A22741">
      <w:pPr>
        <w:pStyle w:val="a4"/>
        <w:tabs>
          <w:tab w:val="left" w:pos="993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контрольного среза психологической диагностики обучающихся (в групповой и индивидуальной форме) с использованием рекомендуемых *психодиагностических методик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методических пособий Семеновой Н.Б., Раменской Т.П.,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Купреевой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</w:t>
      </w:r>
      <w:r w:rsidRPr="00D817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выбору)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социометрическая методика Дж. Морено,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просник</w:t>
      </w:r>
      <w:proofErr w:type="spellEnd"/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</w:t>
      </w:r>
      <w:proofErr w:type="spellStart"/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(ОРБ)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Бочавер</w:t>
      </w:r>
      <w:proofErr w:type="spellEnd"/>
      <w:r w:rsidRPr="006C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Кузнецова, Е.М. Бианки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22741" w:rsidRDefault="00A22741" w:rsidP="00A22741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1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D817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работа с детьми с ОВЗ проводится по выбору педагогов-психологов школ, согласно особенностям развития  и рекомендациям ПМПК.</w:t>
      </w:r>
    </w:p>
    <w:p w:rsidR="00A22741" w:rsidRDefault="00A22741" w:rsidP="00A22741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занятий с элементами тренинга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социально-важных навыков (умения преодолевать стрессовые ситуации, выбирать конструктивные стратегии разрешения сложных жизненных ситуаций, выработки мотивации достижения успеха и др.).</w:t>
      </w:r>
    </w:p>
    <w:p w:rsidR="00A22741" w:rsidRPr="003A70EE" w:rsidRDefault="00A22741" w:rsidP="003A70EE">
      <w:pPr>
        <w:pStyle w:val="a4"/>
        <w:tabs>
          <w:tab w:val="left" w:pos="426"/>
          <w:tab w:val="left" w:pos="993"/>
          <w:tab w:val="left" w:pos="1134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6C1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классным руководителям, учителям по</w:t>
      </w:r>
      <w:r w:rsidRPr="006C17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17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6C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6C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психолого-просветительской работы с родителями по вопросам воспитания,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обучения, </w:t>
      </w:r>
      <w:r w:rsidRPr="006C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детей, профилактики предэкзаменационной тревожности в форме круглых столов, практических занятий совместно с детьми, стендовая информация и др.; индивидуальное и группо</w:t>
      </w:r>
      <w:r w:rsidR="003A7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  консультирование родителей.</w:t>
      </w:r>
    </w:p>
    <w:p w:rsidR="003A70EE" w:rsidRPr="0001757A" w:rsidRDefault="003A70EE" w:rsidP="003A70E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отчетной документации по итогам Месячника</w:t>
      </w:r>
    </w:p>
    <w:p w:rsidR="003A70EE" w:rsidRPr="00A93810" w:rsidRDefault="003A70EE" w:rsidP="003A70EE">
      <w:pPr>
        <w:pStyle w:val="a4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республики предоставляют</w:t>
      </w:r>
      <w:r w:rsidRPr="00A9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3810">
        <w:rPr>
          <w:rFonts w:ascii="Times New Roman" w:hAnsi="Times New Roman" w:cs="Times New Roman"/>
          <w:sz w:val="24"/>
          <w:szCs w:val="24"/>
        </w:rPr>
        <w:t>с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анализом эффективности проведенных мероприятий в печатном (в формате 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93810">
        <w:rPr>
          <w:rFonts w:ascii="Times New Roman" w:hAnsi="Times New Roman" w:cs="Times New Roman"/>
          <w:sz w:val="24"/>
          <w:szCs w:val="24"/>
        </w:rPr>
        <w:t xml:space="preserve">в органы управления в сфере образования муниципальных районов (городских округов) в </w:t>
      </w:r>
      <w:r>
        <w:rPr>
          <w:rFonts w:ascii="Times New Roman" w:hAnsi="Times New Roman" w:cs="Times New Roman"/>
          <w:b/>
          <w:sz w:val="24"/>
          <w:szCs w:val="24"/>
        </w:rPr>
        <w:t>срок до 16</w:t>
      </w:r>
      <w:r w:rsidR="00B43E41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A93810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3A70EE" w:rsidRPr="00A93810" w:rsidRDefault="003A70EE" w:rsidP="003A70EE">
      <w:pPr>
        <w:pStyle w:val="a4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93810">
        <w:rPr>
          <w:rFonts w:ascii="Times New Roman" w:hAnsi="Times New Roman" w:cs="Times New Roman"/>
          <w:sz w:val="24"/>
          <w:szCs w:val="24"/>
        </w:rPr>
        <w:t xml:space="preserve">Органы управления в сфере образования муниципальных районов (городских округов), руководители государственных образовательных организаций, подведомственных Министерству образования и науки Республики Саха (Якутия), предоставляют </w:t>
      </w:r>
      <w:r w:rsidRPr="00A93810">
        <w:rPr>
          <w:rFonts w:ascii="Times New Roman" w:hAnsi="Times New Roman" w:cs="Times New Roman"/>
          <w:b/>
          <w:sz w:val="24"/>
          <w:szCs w:val="24"/>
          <w:lang w:val="sah-RU"/>
        </w:rPr>
        <w:t>с сопроводительным письмом</w:t>
      </w:r>
      <w:r w:rsidRPr="00A93810">
        <w:rPr>
          <w:rFonts w:ascii="Times New Roman" w:hAnsi="Times New Roman" w:cs="Times New Roman"/>
          <w:sz w:val="24"/>
          <w:szCs w:val="24"/>
        </w:rPr>
        <w:t xml:space="preserve"> с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отчеты о проведении Месячника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 улусу /району 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анализом эффективности проведенных мероприятий) в печатном (в формате 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Министерство образования и науки РС (Я) п</w:t>
      </w:r>
      <w:r w:rsidRPr="00A93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электронному адресу</w:t>
      </w:r>
      <w:r w:rsidRPr="00A938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оператора Месячника  </w:t>
      </w:r>
      <w:hyperlink r:id="rId9" w:history="1">
        <w:r w:rsidRPr="00A938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rdrmc</w:t>
        </w:r>
        <w:r w:rsidRPr="00A938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A938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A938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A938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A93810">
        <w:rPr>
          <w:sz w:val="24"/>
          <w:szCs w:val="24"/>
        </w:rPr>
        <w:t xml:space="preserve"> </w:t>
      </w:r>
      <w:r w:rsidR="00B4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</w:t>
      </w:r>
      <w:proofErr w:type="gramEnd"/>
      <w:r w:rsidR="00B43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30 апреля 2020</w:t>
      </w:r>
      <w:r w:rsidRPr="00A9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A70EE" w:rsidRDefault="003A70EE" w:rsidP="003A7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22741" w:rsidRPr="00A22741" w:rsidRDefault="00A22741" w:rsidP="00CD7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FB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EE" w:rsidRDefault="003A70EE" w:rsidP="003A70EE">
      <w:pPr>
        <w:tabs>
          <w:tab w:val="left" w:pos="1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70EE" w:rsidSect="00A33D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4B"/>
    <w:multiLevelType w:val="hybridMultilevel"/>
    <w:tmpl w:val="2D349EEC"/>
    <w:lvl w:ilvl="0" w:tplc="0419000F">
      <w:start w:val="1"/>
      <w:numFmt w:val="decimal"/>
      <w:lvlText w:val="%1.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>
    <w:nsid w:val="00F97BE3"/>
    <w:multiLevelType w:val="hybridMultilevel"/>
    <w:tmpl w:val="3140D8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2063FB1"/>
    <w:multiLevelType w:val="hybridMultilevel"/>
    <w:tmpl w:val="8A742A70"/>
    <w:lvl w:ilvl="0" w:tplc="B4B87F7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F6502"/>
    <w:multiLevelType w:val="hybridMultilevel"/>
    <w:tmpl w:val="E7206E76"/>
    <w:lvl w:ilvl="0" w:tplc="1C0C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3D6E87"/>
    <w:multiLevelType w:val="hybridMultilevel"/>
    <w:tmpl w:val="BC6E4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A5535"/>
    <w:multiLevelType w:val="multilevel"/>
    <w:tmpl w:val="358A7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287F03"/>
    <w:multiLevelType w:val="multilevel"/>
    <w:tmpl w:val="FA0C2B00"/>
    <w:lvl w:ilvl="0">
      <w:start w:val="1"/>
      <w:numFmt w:val="decimal"/>
      <w:lvlText w:val="%1)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37EB7A1A"/>
    <w:multiLevelType w:val="hybridMultilevel"/>
    <w:tmpl w:val="44EEBF70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BB08BD"/>
    <w:multiLevelType w:val="hybridMultilevel"/>
    <w:tmpl w:val="82B02782"/>
    <w:lvl w:ilvl="0" w:tplc="5016BA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760516"/>
    <w:multiLevelType w:val="hybridMultilevel"/>
    <w:tmpl w:val="B3600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84D3A12"/>
    <w:multiLevelType w:val="multilevel"/>
    <w:tmpl w:val="14F2F8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62A6"/>
    <w:multiLevelType w:val="hybridMultilevel"/>
    <w:tmpl w:val="A2B6C1E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F7EC4"/>
    <w:multiLevelType w:val="multilevel"/>
    <w:tmpl w:val="14F2F8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5B58"/>
    <w:multiLevelType w:val="multilevel"/>
    <w:tmpl w:val="14F2F8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AFB"/>
    <w:multiLevelType w:val="hybridMultilevel"/>
    <w:tmpl w:val="14F2F8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C386C"/>
    <w:multiLevelType w:val="multilevel"/>
    <w:tmpl w:val="20D052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E32F72"/>
    <w:multiLevelType w:val="hybridMultilevel"/>
    <w:tmpl w:val="E7CC30C2"/>
    <w:lvl w:ilvl="0" w:tplc="1C0C4F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7"/>
  </w:num>
  <w:num w:numId="18">
    <w:abstractNumId w:val="11"/>
  </w:num>
  <w:num w:numId="19">
    <w:abstractNumId w:val="17"/>
  </w:num>
  <w:num w:numId="20">
    <w:abstractNumId w:val="13"/>
  </w:num>
  <w:num w:numId="21">
    <w:abstractNumId w:val="16"/>
  </w:num>
  <w:num w:numId="22">
    <w:abstractNumId w:val="15"/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10"/>
  </w:num>
  <w:num w:numId="27">
    <w:abstractNumId w:val="9"/>
  </w:num>
  <w:num w:numId="28">
    <w:abstractNumId w:val="5"/>
  </w:num>
  <w:num w:numId="29">
    <w:abstractNumId w:val="19"/>
  </w:num>
  <w:num w:numId="30">
    <w:abstractNumId w:val="12"/>
  </w:num>
  <w:num w:numId="31">
    <w:abstractNumId w:val="3"/>
  </w:num>
  <w:num w:numId="32">
    <w:abstractNumId w:val="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F50AD"/>
    <w:rsid w:val="00010FE0"/>
    <w:rsid w:val="000B58F2"/>
    <w:rsid w:val="00177ED7"/>
    <w:rsid w:val="001D204D"/>
    <w:rsid w:val="00223E05"/>
    <w:rsid w:val="002359AB"/>
    <w:rsid w:val="003A70EE"/>
    <w:rsid w:val="00416356"/>
    <w:rsid w:val="00435722"/>
    <w:rsid w:val="00457D41"/>
    <w:rsid w:val="0050571E"/>
    <w:rsid w:val="00592780"/>
    <w:rsid w:val="006726C7"/>
    <w:rsid w:val="006B39D4"/>
    <w:rsid w:val="006F261A"/>
    <w:rsid w:val="00720735"/>
    <w:rsid w:val="00776A13"/>
    <w:rsid w:val="00850534"/>
    <w:rsid w:val="00870FB2"/>
    <w:rsid w:val="00884CFB"/>
    <w:rsid w:val="008F50AD"/>
    <w:rsid w:val="009357C5"/>
    <w:rsid w:val="00982DFC"/>
    <w:rsid w:val="009B5765"/>
    <w:rsid w:val="00A05AA2"/>
    <w:rsid w:val="00A22741"/>
    <w:rsid w:val="00A240DF"/>
    <w:rsid w:val="00A33DF7"/>
    <w:rsid w:val="00B43E41"/>
    <w:rsid w:val="00B61BFE"/>
    <w:rsid w:val="00BD176B"/>
    <w:rsid w:val="00C200EB"/>
    <w:rsid w:val="00CD7FC6"/>
    <w:rsid w:val="00D40F5E"/>
    <w:rsid w:val="00D4376D"/>
    <w:rsid w:val="00DE532C"/>
    <w:rsid w:val="00E214CB"/>
    <w:rsid w:val="00E25FA2"/>
    <w:rsid w:val="00E52652"/>
    <w:rsid w:val="00F24104"/>
    <w:rsid w:val="00F60C43"/>
    <w:rsid w:val="00F62B09"/>
    <w:rsid w:val="00FA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AD"/>
    <w:rPr>
      <w:color w:val="0000FF"/>
      <w:u w:val="single"/>
    </w:rPr>
  </w:style>
  <w:style w:type="paragraph" w:styleId="a4">
    <w:name w:val="List Paragraph"/>
    <w:aliases w:val="раздел"/>
    <w:basedOn w:val="a"/>
    <w:uiPriority w:val="34"/>
    <w:qFormat/>
    <w:rsid w:val="0050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rikvi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prikv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ovil@gmail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r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5877681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28</cp:revision>
  <cp:lastPrinted>2020-03-06T01:22:00Z</cp:lastPrinted>
  <dcterms:created xsi:type="dcterms:W3CDTF">2020-03-03T05:46:00Z</dcterms:created>
  <dcterms:modified xsi:type="dcterms:W3CDTF">2020-03-11T02:53:00Z</dcterms:modified>
</cp:coreProperties>
</file>