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9E" w:rsidRPr="003F309E" w:rsidRDefault="003F309E" w:rsidP="00A23AC8">
      <w:pPr>
        <w:jc w:val="center"/>
        <w:rPr>
          <w:rFonts w:ascii="Times New Roman" w:hAnsi="Times New Roman" w:cs="Times New Roman"/>
          <w:sz w:val="24"/>
          <w:szCs w:val="24"/>
        </w:rPr>
      </w:pPr>
      <w:bookmarkStart w:id="0" w:name="_GoBack"/>
      <w:bookmarkEnd w:id="0"/>
      <w:r w:rsidRPr="003F309E">
        <w:rPr>
          <w:rFonts w:ascii="Times New Roman" w:hAnsi="Times New Roman" w:cs="Times New Roman"/>
          <w:sz w:val="24"/>
          <w:szCs w:val="24"/>
        </w:rPr>
        <w:t xml:space="preserve">Сергей Кравцов: новых обязательных ЕГЭ, </w:t>
      </w:r>
      <w:proofErr w:type="gramStart"/>
      <w:r w:rsidRPr="003F309E">
        <w:rPr>
          <w:rFonts w:ascii="Times New Roman" w:hAnsi="Times New Roman" w:cs="Times New Roman"/>
          <w:sz w:val="24"/>
          <w:szCs w:val="24"/>
        </w:rPr>
        <w:t>кроме</w:t>
      </w:r>
      <w:proofErr w:type="gramEnd"/>
      <w:r w:rsidRPr="003F309E">
        <w:rPr>
          <w:rFonts w:ascii="Times New Roman" w:hAnsi="Times New Roman" w:cs="Times New Roman"/>
          <w:sz w:val="24"/>
          <w:szCs w:val="24"/>
        </w:rPr>
        <w:t xml:space="preserve"> иностранного, пока не будет</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Об обязательных ЕГЭ, объективности проведения всероссийских проверочных работ и других актуальных темах сферы образования в преддверии нового 2019 года рассказал в интервью РИА Новости руководитель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Сергей Кравцов.</w:t>
      </w:r>
    </w:p>
    <w:p w:rsidR="003F309E" w:rsidRPr="003F309E" w:rsidRDefault="003F309E" w:rsidP="005E24F3">
      <w:pPr>
        <w:ind w:firstLine="567"/>
        <w:jc w:val="both"/>
        <w:rPr>
          <w:rFonts w:ascii="Times New Roman" w:hAnsi="Times New Roman" w:cs="Times New Roman"/>
          <w:sz w:val="24"/>
          <w:szCs w:val="24"/>
        </w:rPr>
      </w:pPr>
      <w:proofErr w:type="gramStart"/>
      <w:r w:rsidRPr="003F309E">
        <w:rPr>
          <w:rFonts w:ascii="Times New Roman" w:hAnsi="Times New Roman" w:cs="Times New Roman"/>
          <w:sz w:val="24"/>
          <w:szCs w:val="24"/>
        </w:rPr>
        <w:t xml:space="preserve">— В последнее время активно обсуждалась тема будущей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ЕГЭ.</w:t>
      </w:r>
      <w:proofErr w:type="gramEnd"/>
      <w:r w:rsidRPr="003F309E">
        <w:rPr>
          <w:rFonts w:ascii="Times New Roman" w:hAnsi="Times New Roman" w:cs="Times New Roman"/>
          <w:sz w:val="24"/>
          <w:szCs w:val="24"/>
        </w:rPr>
        <w:t xml:space="preserve"> Какая работа ведется в этом направлении?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на протяжении последних лет проводит огромную работу по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ЕГЭ: экзаменационные материалы в зашифрованном виде доставляются в пункты проведения экзаменов на дисках или </w:t>
      </w:r>
      <w:proofErr w:type="spellStart"/>
      <w:r w:rsidRPr="003F309E">
        <w:rPr>
          <w:rFonts w:ascii="Times New Roman" w:hAnsi="Times New Roman" w:cs="Times New Roman"/>
          <w:sz w:val="24"/>
          <w:szCs w:val="24"/>
        </w:rPr>
        <w:t>флеш</w:t>
      </w:r>
      <w:proofErr w:type="spellEnd"/>
      <w:r w:rsidRPr="003F309E">
        <w:rPr>
          <w:rFonts w:ascii="Times New Roman" w:hAnsi="Times New Roman" w:cs="Times New Roman"/>
          <w:sz w:val="24"/>
          <w:szCs w:val="24"/>
        </w:rPr>
        <w:t>-накопителях, там же печатаются и сканируются, действуют системы онлайн-видеонаблюдения.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уйти от доставки экзаменационных материалов на физических носителях, что еще больше повысит уровень информационной безопасности ЕГЭ.</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Эта технология действительно надежна?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Абсолютно. Все экзаменационные материалы зашифрованы, а ключ шифрования направляется в пункт за 30 минут до начала ЕГЭ. Печать экзаменационных материалов в аудиториях возможна только с использованием ключа-</w:t>
      </w:r>
      <w:proofErr w:type="spellStart"/>
      <w:r w:rsidRPr="003F309E">
        <w:rPr>
          <w:rFonts w:ascii="Times New Roman" w:hAnsi="Times New Roman" w:cs="Times New Roman"/>
          <w:sz w:val="24"/>
          <w:szCs w:val="24"/>
        </w:rPr>
        <w:t>токена</w:t>
      </w:r>
      <w:proofErr w:type="spellEnd"/>
      <w:r w:rsidRPr="003F309E">
        <w:rPr>
          <w:rFonts w:ascii="Times New Roman" w:hAnsi="Times New Roman" w:cs="Times New Roman"/>
          <w:sz w:val="24"/>
          <w:szCs w:val="24"/>
        </w:rPr>
        <w:t xml:space="preserve"> члена государственной экзаменационной комиссии и ключа шифрования. Утечка заданий до начала экзамена исключена.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А каковы перспективы развития компьютерных форм сдачи экзаменов?</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проверку ответов участников ЕГЭ на федеральном уровне, без привлечения региональных экспертов.</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конце ноября мы провели апробацию компьютерной модели ЕГЭ по информатике с участием трех тысяч </w:t>
      </w:r>
      <w:proofErr w:type="spellStart"/>
      <w:r w:rsidRPr="003F309E">
        <w:rPr>
          <w:rFonts w:ascii="Times New Roman" w:hAnsi="Times New Roman" w:cs="Times New Roman"/>
          <w:sz w:val="24"/>
          <w:szCs w:val="24"/>
        </w:rPr>
        <w:t>одиннадцатиклассников</w:t>
      </w:r>
      <w:proofErr w:type="spellEnd"/>
      <w:r w:rsidRPr="003F309E">
        <w:rPr>
          <w:rFonts w:ascii="Times New Roman" w:hAnsi="Times New Roman" w:cs="Times New Roman"/>
          <w:sz w:val="24"/>
          <w:szCs w:val="24"/>
        </w:rPr>
        <w:t xml:space="preserve">. Результаты сейчас анализируются. В 2019 </w:t>
      </w:r>
      <w:r w:rsidRPr="003F309E">
        <w:rPr>
          <w:rFonts w:ascii="Times New Roman" w:hAnsi="Times New Roman" w:cs="Times New Roman"/>
          <w:sz w:val="24"/>
          <w:szCs w:val="24"/>
        </w:rPr>
        <w:lastRenderedPageBreak/>
        <w:t>проведем более масштабную апробацию данной технологии, а в 2020 году планируем ее внедрение в штатный режим.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w:t>
      </w:r>
      <w:proofErr w:type="spellStart"/>
      <w:r w:rsidRPr="003F309E">
        <w:rPr>
          <w:rFonts w:ascii="Times New Roman" w:hAnsi="Times New Roman" w:cs="Times New Roman"/>
          <w:sz w:val="24"/>
          <w:szCs w:val="24"/>
        </w:rPr>
        <w:t>госэкзамена</w:t>
      </w:r>
      <w:proofErr w:type="spellEnd"/>
      <w:r w:rsidRPr="003F309E">
        <w:rPr>
          <w:rFonts w:ascii="Times New Roman" w:hAnsi="Times New Roman" w:cs="Times New Roman"/>
          <w:sz w:val="24"/>
          <w:szCs w:val="24"/>
        </w:rPr>
        <w:t xml:space="preserve"> по информатике, несмотря на то, в каком </w:t>
      </w:r>
      <w:proofErr w:type="gramStart"/>
      <w:r w:rsidRPr="003F309E">
        <w:rPr>
          <w:rFonts w:ascii="Times New Roman" w:hAnsi="Times New Roman" w:cs="Times New Roman"/>
          <w:sz w:val="24"/>
          <w:szCs w:val="24"/>
        </w:rPr>
        <w:t>регионе</w:t>
      </w:r>
      <w:proofErr w:type="gramEnd"/>
      <w:r w:rsidRPr="003F309E">
        <w:rPr>
          <w:rFonts w:ascii="Times New Roman" w:hAnsi="Times New Roman" w:cs="Times New Roman"/>
          <w:sz w:val="24"/>
          <w:szCs w:val="24"/>
        </w:rPr>
        <w:t xml:space="preserve"> он проживает и в </w:t>
      </w:r>
      <w:proofErr w:type="gramStart"/>
      <w:r w:rsidRPr="003F309E">
        <w:rPr>
          <w:rFonts w:ascii="Times New Roman" w:hAnsi="Times New Roman" w:cs="Times New Roman"/>
          <w:sz w:val="24"/>
          <w:szCs w:val="24"/>
        </w:rPr>
        <w:t>какой</w:t>
      </w:r>
      <w:proofErr w:type="gramEnd"/>
      <w:r w:rsidRPr="003F309E">
        <w:rPr>
          <w:rFonts w:ascii="Times New Roman" w:hAnsi="Times New Roman" w:cs="Times New Roman"/>
          <w:sz w:val="24"/>
          <w:szCs w:val="24"/>
        </w:rPr>
        <w:t xml:space="preserve"> школе, сельской или городской, сдает ЕГЭ.</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Еще один аспект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 развитие информационных систем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и не только тех, которые связаны с ЕГЭ.</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Что это за информационные системы?</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настоящий момент в информационных системах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аккумулируется большой массив сведений об образовательной </w:t>
      </w:r>
      <w:proofErr w:type="gramStart"/>
      <w:r w:rsidRPr="003F309E">
        <w:rPr>
          <w:rFonts w:ascii="Times New Roman" w:hAnsi="Times New Roman" w:cs="Times New Roman"/>
          <w:sz w:val="24"/>
          <w:szCs w:val="24"/>
        </w:rPr>
        <w:t>деятельности</w:t>
      </w:r>
      <w:proofErr w:type="gramEnd"/>
      <w:r w:rsidRPr="003F309E">
        <w:rPr>
          <w:rFonts w:ascii="Times New Roman" w:hAnsi="Times New Roman" w:cs="Times New Roman"/>
          <w:sz w:val="24"/>
          <w:szCs w:val="24"/>
        </w:rPr>
        <w:t xml:space="preserve">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событий в области образования. Эти данные помогут правительству и профильным министерствам эффективно управлять реализацией национальных проектов "Образование" и "Наука", вести мониторинг их исполнения и прогнозировать результаты.</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Иностранные языки будут включены в перечень обязательных предметов ЕГЭ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w:t>
      </w:r>
      <w:proofErr w:type="gramStart"/>
      <w:r w:rsidRPr="003F309E">
        <w:rPr>
          <w:rFonts w:ascii="Times New Roman" w:hAnsi="Times New Roman" w:cs="Times New Roman"/>
          <w:sz w:val="24"/>
          <w:szCs w:val="24"/>
        </w:rPr>
        <w:t>на</w:t>
      </w:r>
      <w:proofErr w:type="gramEnd"/>
      <w:r w:rsidRPr="003F309E">
        <w:rPr>
          <w:rFonts w:ascii="Times New Roman" w:hAnsi="Times New Roman" w:cs="Times New Roman"/>
          <w:sz w:val="24"/>
          <w:szCs w:val="24"/>
        </w:rPr>
        <w:t xml:space="preserve"> новый ФГОС. Уже восьмой год он поэтапно внедряется нашими школами.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Безусловно,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xml:space="preserve">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w:t>
      </w:r>
      <w:r w:rsidRPr="003F309E">
        <w:rPr>
          <w:rFonts w:ascii="Times New Roman" w:hAnsi="Times New Roman" w:cs="Times New Roman"/>
          <w:sz w:val="24"/>
          <w:szCs w:val="24"/>
        </w:rPr>
        <w:lastRenderedPageBreak/>
        <w:t>школам даст возможность анализировать результаты ВПР и принимать необходимые решения по работе с учениками и учителями.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Сейчас специалисты обсуждают возможные конструкции экзаменационной модели обязательного ЕГЭ по иностранным языкам. Рассматриваются варианты 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w:t>
      </w:r>
    </w:p>
    <w:p w:rsid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Углубленный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После завершения работы над моделью и всех </w:t>
      </w:r>
      <w:proofErr w:type="spellStart"/>
      <w:r w:rsidRPr="003F309E">
        <w:rPr>
          <w:rFonts w:ascii="Times New Roman" w:hAnsi="Times New Roman" w:cs="Times New Roman"/>
          <w:sz w:val="24"/>
          <w:szCs w:val="24"/>
        </w:rPr>
        <w:t>апробационных</w:t>
      </w:r>
      <w:proofErr w:type="spellEnd"/>
      <w:r w:rsidRPr="003F309E">
        <w:rPr>
          <w:rFonts w:ascii="Times New Roman" w:hAnsi="Times New Roman" w:cs="Times New Roman"/>
          <w:sz w:val="24"/>
          <w:szCs w:val="24"/>
        </w:rPr>
        <w:t xml:space="preserve">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А что все-таки с историей?</w:t>
      </w:r>
    </w:p>
    <w:p w:rsidR="003F309E" w:rsidRPr="003F309E" w:rsidRDefault="003F309E" w:rsidP="005E24F3">
      <w:pPr>
        <w:ind w:firstLine="567"/>
        <w:jc w:val="both"/>
        <w:rPr>
          <w:rFonts w:ascii="Times New Roman" w:hAnsi="Times New Roman" w:cs="Times New Roman"/>
          <w:sz w:val="24"/>
          <w:szCs w:val="24"/>
        </w:rPr>
      </w:pP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w:t>
      </w:r>
      <w:r w:rsidRPr="003F309E">
        <w:rPr>
          <w:rFonts w:ascii="Times New Roman" w:hAnsi="Times New Roman" w:cs="Times New Roman"/>
          <w:sz w:val="24"/>
          <w:szCs w:val="24"/>
        </w:rPr>
        <w:lastRenderedPageBreak/>
        <w:t>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итоговые контрольные работы по русскому языку, математике, истории, 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число иностранных языков, которые можно сдать в формате ЕГЭ, добавился китайский. С чем связано это решение?</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простимулирует интерес к его изучению.</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течение трех лет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w:t>
      </w:r>
      <w:proofErr w:type="spellStart"/>
      <w:r w:rsidRPr="003F309E">
        <w:rPr>
          <w:rFonts w:ascii="Times New Roman" w:hAnsi="Times New Roman" w:cs="Times New Roman"/>
          <w:sz w:val="24"/>
          <w:szCs w:val="24"/>
        </w:rPr>
        <w:t>Минпросвещения</w:t>
      </w:r>
      <w:proofErr w:type="spellEnd"/>
      <w:r w:rsidRPr="003F309E">
        <w:rPr>
          <w:rFonts w:ascii="Times New Roman" w:hAnsi="Times New Roman" w:cs="Times New Roman"/>
          <w:sz w:val="24"/>
          <w:szCs w:val="24"/>
        </w:rPr>
        <w:t xml:space="preserve">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Есть ли планы по введению сдачи в формате ЕГЭ других восточных языков — арабский, персидский, турецкий, корейский, японский и так далее?</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Дальнейшее расширение перечня иностранных языков для сдачи ЕГЭ пока не планируется. Для этого нужен соответствующий запрос в обществе: наличие значительного числа обучающихся, изучающих эти языки в школе, и вузов, готовых включить их в свой перечень вступительных испытаний для абитуриентов.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lastRenderedPageBreak/>
        <w:t xml:space="preserve">— Вы говорили о том, что разрыв баллов между студентами-бюджетниками и </w:t>
      </w:r>
      <w:proofErr w:type="spellStart"/>
      <w:r w:rsidRPr="003F309E">
        <w:rPr>
          <w:rFonts w:ascii="Times New Roman" w:hAnsi="Times New Roman" w:cs="Times New Roman"/>
          <w:sz w:val="24"/>
          <w:szCs w:val="24"/>
        </w:rPr>
        <w:t>платниками</w:t>
      </w:r>
      <w:proofErr w:type="spellEnd"/>
      <w:r w:rsidRPr="003F309E">
        <w:rPr>
          <w:rFonts w:ascii="Times New Roman" w:hAnsi="Times New Roman" w:cs="Times New Roman"/>
          <w:sz w:val="24"/>
          <w:szCs w:val="24"/>
        </w:rPr>
        <w:t xml:space="preserve"> колоссален. Есть ли у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идеи, как его сократить? Не планируется ли повысить порог баллов для поступления в вузы?</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Минимальные баллы ЕГЭ были установлены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xml:space="preserve">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Решение об изменении порогов для поступления принимает вуз.</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Ситуацию изменить удалось. Если в прошлом году количество медалистов, не преодолевших минимальный порог ЕГЭ, составляло свыше 1300, то уже в 2018 году их число сократилось до 878. Цифра значительно снизилась.</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В этом году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опубликовал список школ с необъективными результатами ВПР. Какой эффект это дало?</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достаточно много. Эти школы включены в план проверок региональных органов исполнительной власти на 2019 год.</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Наряду с публикацией списка школ с необъективными результатами ВПР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Как продвигается работа над изменением системы аккредитации вузов?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Государственная аккредитация </w:t>
      </w:r>
      <w:r w:rsidRPr="003F309E">
        <w:rPr>
          <w:rFonts w:ascii="Times New Roman" w:hAnsi="Times New Roman" w:cs="Times New Roman"/>
          <w:sz w:val="24"/>
          <w:szCs w:val="24"/>
        </w:rPr>
        <w:lastRenderedPageBreak/>
        <w:t>образовательной деятельности – это не только важнейший инструмент оценки ее содержания и 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w:t>
      </w:r>
      <w:proofErr w:type="gramStart"/>
      <w:r w:rsidRPr="003F309E">
        <w:rPr>
          <w:rFonts w:ascii="Times New Roman" w:hAnsi="Times New Roman" w:cs="Times New Roman"/>
          <w:sz w:val="24"/>
          <w:szCs w:val="24"/>
        </w:rPr>
        <w:t>позиции</w:t>
      </w:r>
      <w:proofErr w:type="gramEnd"/>
      <w:r w:rsidRPr="003F309E">
        <w:rPr>
          <w:rFonts w:ascii="Times New Roman" w:hAnsi="Times New Roman" w:cs="Times New Roman"/>
          <w:sz w:val="24"/>
          <w:szCs w:val="24"/>
        </w:rPr>
        <w:t xml:space="preserve">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В 2018 году был проведен основной этап очередного цикла исследования PISA. В России в нем приняли участие более 8 тысяч учащихся 15-летнего возраста из 200 школ 43 регионов. Согласно графику ОЭСР, результаты исследования будут опубликованы в декабре 2019 года.</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w:t>
      </w:r>
      <w:proofErr w:type="gramStart"/>
      <w:r w:rsidRPr="003F309E">
        <w:rPr>
          <w:rFonts w:ascii="Times New Roman" w:hAnsi="Times New Roman" w:cs="Times New Roman"/>
          <w:sz w:val="24"/>
          <w:szCs w:val="24"/>
        </w:rPr>
        <w:t>обучение по новому</w:t>
      </w:r>
      <w:proofErr w:type="gramEnd"/>
      <w:r w:rsidRPr="003F309E">
        <w:rPr>
          <w:rFonts w:ascii="Times New Roman" w:hAnsi="Times New Roman" w:cs="Times New Roman"/>
          <w:sz w:val="24"/>
          <w:szCs w:val="24"/>
        </w:rPr>
        <w:t xml:space="preserve">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Что, по вашему мнению, необходимо сделать, что</w:t>
      </w:r>
      <w:r w:rsidR="00CF5D02">
        <w:rPr>
          <w:rFonts w:ascii="Times New Roman" w:hAnsi="Times New Roman" w:cs="Times New Roman"/>
          <w:sz w:val="24"/>
          <w:szCs w:val="24"/>
        </w:rPr>
        <w:t xml:space="preserve">бы добиться поставленной цели </w:t>
      </w:r>
      <w:r w:rsidRPr="003F309E">
        <w:rPr>
          <w:rFonts w:ascii="Times New Roman" w:hAnsi="Times New Roman" w:cs="Times New Roman"/>
          <w:sz w:val="24"/>
          <w:szCs w:val="24"/>
        </w:rPr>
        <w:t>вхождения России в топ-10 стран по качеству общего образования к 2024 году?</w:t>
      </w:r>
    </w:p>
    <w:p w:rsidR="0028330C"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lastRenderedPageBreak/>
        <w:t>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w:t>
      </w:r>
    </w:p>
    <w:p w:rsidR="003F309E" w:rsidRPr="003F309E" w:rsidRDefault="003F309E" w:rsidP="005E24F3">
      <w:pPr>
        <w:ind w:firstLine="567"/>
        <w:jc w:val="both"/>
        <w:rPr>
          <w:rFonts w:ascii="Times New Roman" w:hAnsi="Times New Roman" w:cs="Times New Roman"/>
          <w:sz w:val="24"/>
          <w:szCs w:val="24"/>
        </w:rPr>
      </w:pPr>
      <w:r w:rsidRPr="003F309E">
        <w:rPr>
          <w:rFonts w:ascii="Times New Roman" w:hAnsi="Times New Roman" w:cs="Times New Roman"/>
          <w:sz w:val="24"/>
          <w:szCs w:val="24"/>
        </w:rPr>
        <w:t>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p>
    <w:p w:rsidR="003F309E" w:rsidRPr="003F309E" w:rsidRDefault="003F309E" w:rsidP="005E24F3">
      <w:pPr>
        <w:ind w:firstLine="567"/>
        <w:jc w:val="both"/>
        <w:rPr>
          <w:rFonts w:ascii="Times New Roman" w:hAnsi="Times New Roman" w:cs="Times New Roman"/>
          <w:sz w:val="24"/>
          <w:szCs w:val="24"/>
        </w:rPr>
      </w:pPr>
    </w:p>
    <w:p w:rsidR="000D4139" w:rsidRPr="009743C2" w:rsidRDefault="000D4139" w:rsidP="005E24F3">
      <w:pPr>
        <w:ind w:firstLine="567"/>
        <w:jc w:val="both"/>
        <w:rPr>
          <w:rFonts w:ascii="Times New Roman" w:hAnsi="Times New Roman" w:cs="Times New Roman"/>
          <w:sz w:val="24"/>
          <w:szCs w:val="24"/>
        </w:rPr>
      </w:pPr>
    </w:p>
    <w:sectPr w:rsidR="000D4139" w:rsidRPr="009743C2" w:rsidSect="000D4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47EA"/>
    <w:multiLevelType w:val="multilevel"/>
    <w:tmpl w:val="0FD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DF"/>
    <w:rsid w:val="0005770B"/>
    <w:rsid w:val="00057EAD"/>
    <w:rsid w:val="000D4139"/>
    <w:rsid w:val="00127D49"/>
    <w:rsid w:val="00212B1F"/>
    <w:rsid w:val="00214E8E"/>
    <w:rsid w:val="002235C2"/>
    <w:rsid w:val="00234D64"/>
    <w:rsid w:val="0028330C"/>
    <w:rsid w:val="00355188"/>
    <w:rsid w:val="003F309E"/>
    <w:rsid w:val="003F4DDF"/>
    <w:rsid w:val="004D7B35"/>
    <w:rsid w:val="005210CB"/>
    <w:rsid w:val="00522675"/>
    <w:rsid w:val="00565F6E"/>
    <w:rsid w:val="005E24F3"/>
    <w:rsid w:val="0067374D"/>
    <w:rsid w:val="007A7D83"/>
    <w:rsid w:val="008445C9"/>
    <w:rsid w:val="0086319A"/>
    <w:rsid w:val="00922201"/>
    <w:rsid w:val="009743C2"/>
    <w:rsid w:val="00A114CE"/>
    <w:rsid w:val="00A23AC8"/>
    <w:rsid w:val="00A678D1"/>
    <w:rsid w:val="00AF101F"/>
    <w:rsid w:val="00B03B74"/>
    <w:rsid w:val="00B861CC"/>
    <w:rsid w:val="00BC0B0C"/>
    <w:rsid w:val="00CE0E20"/>
    <w:rsid w:val="00CF5D02"/>
    <w:rsid w:val="00D23562"/>
    <w:rsid w:val="00D628E2"/>
    <w:rsid w:val="00DD788D"/>
    <w:rsid w:val="00FC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4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4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D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4D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D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4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4DDF"/>
    <w:rPr>
      <w:color w:val="0000FF"/>
      <w:u w:val="single"/>
    </w:rPr>
  </w:style>
  <w:style w:type="character" w:customStyle="1" w:styleId="accent1">
    <w:name w:val="accent1"/>
    <w:basedOn w:val="a0"/>
    <w:rsid w:val="003F4DDF"/>
  </w:style>
  <w:style w:type="paragraph" w:customStyle="1" w:styleId="11">
    <w:name w:val="Верхний колонтитул1"/>
    <w:basedOn w:val="a"/>
    <w:rsid w:val="003F4D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4D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4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4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D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4D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D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4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4DDF"/>
    <w:rPr>
      <w:color w:val="0000FF"/>
      <w:u w:val="single"/>
    </w:rPr>
  </w:style>
  <w:style w:type="character" w:customStyle="1" w:styleId="accent1">
    <w:name w:val="accent1"/>
    <w:basedOn w:val="a0"/>
    <w:rsid w:val="003F4DDF"/>
  </w:style>
  <w:style w:type="paragraph" w:customStyle="1" w:styleId="11">
    <w:name w:val="Верхний колонтитул1"/>
    <w:basedOn w:val="a"/>
    <w:rsid w:val="003F4D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4D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9954">
      <w:bodyDiv w:val="1"/>
      <w:marLeft w:val="0"/>
      <w:marRight w:val="0"/>
      <w:marTop w:val="0"/>
      <w:marBottom w:val="0"/>
      <w:divBdr>
        <w:top w:val="none" w:sz="0" w:space="0" w:color="auto"/>
        <w:left w:val="none" w:sz="0" w:space="0" w:color="auto"/>
        <w:bottom w:val="none" w:sz="0" w:space="0" w:color="auto"/>
        <w:right w:val="none" w:sz="0" w:space="0" w:color="auto"/>
      </w:divBdr>
    </w:div>
    <w:div w:id="198667176">
      <w:bodyDiv w:val="1"/>
      <w:marLeft w:val="0"/>
      <w:marRight w:val="0"/>
      <w:marTop w:val="0"/>
      <w:marBottom w:val="0"/>
      <w:divBdr>
        <w:top w:val="none" w:sz="0" w:space="0" w:color="auto"/>
        <w:left w:val="none" w:sz="0" w:space="0" w:color="auto"/>
        <w:bottom w:val="none" w:sz="0" w:space="0" w:color="auto"/>
        <w:right w:val="none" w:sz="0" w:space="0" w:color="auto"/>
      </w:divBdr>
    </w:div>
    <w:div w:id="1036156151">
      <w:bodyDiv w:val="1"/>
      <w:marLeft w:val="0"/>
      <w:marRight w:val="0"/>
      <w:marTop w:val="0"/>
      <w:marBottom w:val="0"/>
      <w:divBdr>
        <w:top w:val="none" w:sz="0" w:space="0" w:color="auto"/>
        <w:left w:val="none" w:sz="0" w:space="0" w:color="auto"/>
        <w:bottom w:val="none" w:sz="0" w:space="0" w:color="auto"/>
        <w:right w:val="none" w:sz="0" w:space="0" w:color="auto"/>
      </w:divBdr>
    </w:div>
    <w:div w:id="2114158338">
      <w:bodyDiv w:val="1"/>
      <w:marLeft w:val="0"/>
      <w:marRight w:val="0"/>
      <w:marTop w:val="0"/>
      <w:marBottom w:val="0"/>
      <w:divBdr>
        <w:top w:val="none" w:sz="0" w:space="0" w:color="auto"/>
        <w:left w:val="none" w:sz="0" w:space="0" w:color="auto"/>
        <w:bottom w:val="none" w:sz="0" w:space="0" w:color="auto"/>
        <w:right w:val="none" w:sz="0" w:space="0" w:color="auto"/>
      </w:divBdr>
      <w:divsChild>
        <w:div w:id="41254091">
          <w:marLeft w:val="0"/>
          <w:marRight w:val="-90"/>
          <w:marTop w:val="0"/>
          <w:marBottom w:val="0"/>
          <w:divBdr>
            <w:top w:val="none" w:sz="0" w:space="0" w:color="auto"/>
            <w:left w:val="none" w:sz="0" w:space="0" w:color="auto"/>
            <w:bottom w:val="none" w:sz="0" w:space="0" w:color="auto"/>
            <w:right w:val="none" w:sz="0" w:space="0" w:color="auto"/>
          </w:divBdr>
          <w:divsChild>
            <w:div w:id="1772971305">
              <w:marLeft w:val="0"/>
              <w:marRight w:val="0"/>
              <w:marTop w:val="0"/>
              <w:marBottom w:val="0"/>
              <w:divBdr>
                <w:top w:val="none" w:sz="0" w:space="0" w:color="auto"/>
                <w:left w:val="none" w:sz="0" w:space="0" w:color="auto"/>
                <w:bottom w:val="none" w:sz="0" w:space="0" w:color="auto"/>
                <w:right w:val="none" w:sz="0" w:space="0" w:color="auto"/>
              </w:divBdr>
              <w:divsChild>
                <w:div w:id="1051415550">
                  <w:marLeft w:val="0"/>
                  <w:marRight w:val="0"/>
                  <w:marTop w:val="0"/>
                  <w:marBottom w:val="0"/>
                  <w:divBdr>
                    <w:top w:val="none" w:sz="0" w:space="0" w:color="auto"/>
                    <w:left w:val="none" w:sz="0" w:space="0" w:color="auto"/>
                    <w:bottom w:val="none" w:sz="0" w:space="0" w:color="auto"/>
                    <w:right w:val="none" w:sz="0" w:space="0" w:color="auto"/>
                  </w:divBdr>
                  <w:divsChild>
                    <w:div w:id="1463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3478">
          <w:marLeft w:val="0"/>
          <w:marRight w:val="240"/>
          <w:marTop w:val="0"/>
          <w:marBottom w:val="240"/>
          <w:divBdr>
            <w:top w:val="none" w:sz="0" w:space="0" w:color="auto"/>
            <w:left w:val="none" w:sz="0" w:space="0" w:color="auto"/>
            <w:bottom w:val="none" w:sz="0" w:space="0" w:color="auto"/>
            <w:right w:val="none" w:sz="0" w:space="0" w:color="auto"/>
          </w:divBdr>
        </w:div>
        <w:div w:id="487134199">
          <w:marLeft w:val="0"/>
          <w:marRight w:val="0"/>
          <w:marTop w:val="0"/>
          <w:marBottom w:val="0"/>
          <w:divBdr>
            <w:top w:val="none" w:sz="0" w:space="0" w:color="auto"/>
            <w:left w:val="none" w:sz="0" w:space="0" w:color="auto"/>
            <w:bottom w:val="none" w:sz="0" w:space="0" w:color="auto"/>
            <w:right w:val="none" w:sz="0" w:space="0" w:color="auto"/>
          </w:divBdr>
          <w:divsChild>
            <w:div w:id="704596069">
              <w:marLeft w:val="240"/>
              <w:marRight w:val="-750"/>
              <w:marTop w:val="0"/>
              <w:marBottom w:val="240"/>
              <w:divBdr>
                <w:top w:val="none" w:sz="0" w:space="0" w:color="auto"/>
                <w:left w:val="single" w:sz="48" w:space="15" w:color="EEF2F6"/>
                <w:bottom w:val="none" w:sz="0" w:space="0" w:color="auto"/>
                <w:right w:val="none" w:sz="0" w:space="8" w:color="auto"/>
              </w:divBdr>
            </w:div>
            <w:div w:id="1688673056">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server</cp:lastModifiedBy>
  <cp:revision>2</cp:revision>
  <dcterms:created xsi:type="dcterms:W3CDTF">2018-12-26T00:35:00Z</dcterms:created>
  <dcterms:modified xsi:type="dcterms:W3CDTF">2018-12-26T00:35:00Z</dcterms:modified>
</cp:coreProperties>
</file>