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7E" w:rsidRDefault="00140B7E" w:rsidP="00140B7E">
      <w:r>
        <w:t>http://ege2018.tilda.ws/literature</w:t>
      </w:r>
    </w:p>
    <w:p w:rsidR="00140B7E" w:rsidRDefault="00140B7E" w:rsidP="00140B7E"/>
    <w:p w:rsidR="00140B7E" w:rsidRDefault="00140B7E" w:rsidP="00140B7E">
      <w:r>
        <w:t xml:space="preserve"> </w:t>
      </w:r>
    </w:p>
    <w:p w:rsidR="00140B7E" w:rsidRDefault="00140B7E" w:rsidP="00140B7E"/>
    <w:p w:rsidR="00140B7E" w:rsidRDefault="00140B7E" w:rsidP="00140B7E">
      <w:bookmarkStart w:id="0" w:name="_GoBack"/>
      <w:bookmarkEnd w:id="0"/>
    </w:p>
    <w:p w:rsidR="00140B7E" w:rsidRDefault="00140B7E" w:rsidP="00140B7E">
      <w:r>
        <w:t xml:space="preserve"> </w:t>
      </w:r>
    </w:p>
    <w:p w:rsidR="00140B7E" w:rsidRDefault="00140B7E" w:rsidP="00140B7E"/>
    <w:p w:rsidR="00140B7E" w:rsidRDefault="00140B7E" w:rsidP="00140B7E">
      <w:r>
        <w:t>ЕГЭ по литературе является экзаменом по выбору, результаты которого необходимы для поступления в вузы на такие специальности, как «Филология», «Лингвистика», «Музыкально-театральное искусство», «Журналистика», «Телевидение», «Живопись», «Дизайн», «Музыковедение» и другие.</w:t>
      </w:r>
    </w:p>
    <w:p w:rsidR="00140B7E" w:rsidRDefault="00140B7E" w:rsidP="00140B7E"/>
    <w:p w:rsidR="00140B7E" w:rsidRDefault="00140B7E" w:rsidP="00140B7E">
      <w:r>
        <w:t>Минимальный балл по данному предмету, ниже которого вузы не могут устанавливать проходной порог для абитуриентов, составляет 32 тестовых балла.</w:t>
      </w:r>
    </w:p>
    <w:p w:rsidR="00140B7E" w:rsidRDefault="00140B7E" w:rsidP="00140B7E"/>
    <w:p w:rsidR="00140B7E" w:rsidRDefault="00140B7E" w:rsidP="00140B7E">
      <w:r>
        <w:t>Экзаменационная работа по литературе состоит из двух частей. На ее выполнение отводится 3 часа 55 минут (235 минут).</w:t>
      </w:r>
    </w:p>
    <w:p w:rsidR="00140B7E" w:rsidRDefault="00140B7E" w:rsidP="00140B7E"/>
    <w:p w:rsidR="00140B7E" w:rsidRDefault="00140B7E" w:rsidP="00140B7E">
      <w:r>
        <w:t>Часть 1 содержит задания по анализу литературных произведений. Задания 1-9 относятся к фрагменту эпического, или лироэпического, или драматического произведения: 7 заданий с кратким ответом (1–7), требующих написания слова, словосочетания или последовательности цифр, и два задания с развёрнутым ответом в объёме 5–10 предложений (8, 9).</w:t>
      </w:r>
    </w:p>
    <w:p w:rsidR="00140B7E" w:rsidRDefault="00140B7E" w:rsidP="00140B7E"/>
    <w:p w:rsidR="00140B7E" w:rsidRDefault="00140B7E" w:rsidP="00140B7E">
      <w:r>
        <w:t>Задания 10-16 относятся к лирическому произведению: пять заданий с кратким ответом (10–14) и два задания с развёрнутым ответом в объёме 5–10 предложений (15,16).</w:t>
      </w:r>
    </w:p>
    <w:p w:rsidR="00140B7E" w:rsidRDefault="00140B7E" w:rsidP="00140B7E"/>
    <w:p w:rsidR="00140B7E" w:rsidRDefault="00140B7E" w:rsidP="00140B7E">
      <w:r>
        <w:t>В части 2 необходимо выбрать один из четырех вопросов (17.1–17.4) и написать полноформатное развернутое высказывание на литературную тему – сочинение.</w:t>
      </w:r>
    </w:p>
    <w:p w:rsidR="00140B7E" w:rsidRDefault="00140B7E" w:rsidP="00140B7E"/>
    <w:p w:rsidR="00140B7E" w:rsidRDefault="00140B7E" w:rsidP="00140B7E">
      <w:r>
        <w:t xml:space="preserve">На ЕГЭ проверяются уровень владения теоретико-литературными понятиями,  а также знание истории отечественной литературы (от «Слова о полку Игореве» до произведений современной литературы). Материал экзамена в основном базируется на программе 9–11 классов (курс на историко-литературной основе), некоторые произведения (например, «Капитанская дочка» </w:t>
      </w:r>
      <w:proofErr w:type="spellStart"/>
      <w:r>
        <w:t>А.С.Пушкина</w:t>
      </w:r>
      <w:proofErr w:type="spellEnd"/>
      <w:r>
        <w:t>) берутся из программ более ранних классов. Список произведений, которые могут встретиться в заданиях контрольных измерительных материалов, содержится в кодификаторе элементов содержания по литературе на сайте ФИПИ.</w:t>
      </w:r>
    </w:p>
    <w:p w:rsidR="00140B7E" w:rsidRDefault="00140B7E" w:rsidP="00140B7E"/>
    <w:p w:rsidR="00140B7E" w:rsidRDefault="00140B7E" w:rsidP="00140B7E">
      <w:r>
        <w:lastRenderedPageBreak/>
        <w:t>В ЕГЭ 2018 года были усовершенствованы критерии оценивания развёрнутых ответов. Уточнены требования к выполнению сопоставительных заданий 9 и 16: в инструкциях к ним нет требования давать обоснование выбора примера для сопоставления, что отражено в критериях их оценивания.</w:t>
      </w:r>
    </w:p>
    <w:p w:rsidR="00140B7E" w:rsidRDefault="00140B7E" w:rsidP="00140B7E"/>
    <w:p w:rsidR="00140B7E" w:rsidRDefault="00140B7E" w:rsidP="00140B7E">
      <w:r>
        <w:t>Введено четвёртое задание в часть 2 (темы сочинений варьируются с учётом жанрово-родового разнообразия литературного материала и литературной эпохи). Это расширит диапазон возможностей экзаменуемого  в выборе литературного материала для написания сочинения.</w:t>
      </w:r>
    </w:p>
    <w:p w:rsidR="00140B7E" w:rsidRDefault="00140B7E" w:rsidP="00140B7E"/>
    <w:p w:rsidR="00140B7E" w:rsidRDefault="00140B7E" w:rsidP="00140B7E">
      <w:r>
        <w:t>При выполнении экзаменационной работы следует оптимально распределить свое время: ответы на задания с кратким ответом должны занять не более трети времени, отведенного на всю работу. Особое внимание следует уделить заданию 4 (установление соответствия), так как оно требует хорошего знания сюжета и образной системы произведения, а также заданию 13 (выбор изобразительно-выразительных средств из предложенного списка), успешность выполнения которого зависит не только от уровня владения литературоведческой терминологией, но и от способности оценивать художественные достоинства поэтического текста.</w:t>
      </w:r>
    </w:p>
    <w:p w:rsidR="00140B7E" w:rsidRDefault="00140B7E" w:rsidP="00140B7E"/>
    <w:p w:rsidR="00140B7E" w:rsidRDefault="00140B7E" w:rsidP="00140B7E">
      <w:r>
        <w:t>Выполняя задания с развернутым ответом, необходимо внимательно прочитать их формулировки, выделив в них главные, ключевые смыслы и стремясь дать прямой ответ на поставленный вопрос. Обращаясь к литературному контексту (задания 9, 16), следует найти убедительное основание для литературного сопоставления, избегая искусственных привязок для сравнения. Работая над сочинением, важно продумать его композицию и тот объем литературного материала, который необходим для полноценного раскрытия темы. Не следует забывать и о грамотном речевом оформлении своего текста.</w:t>
      </w:r>
    </w:p>
    <w:p w:rsidR="00140B7E" w:rsidRDefault="00140B7E" w:rsidP="00140B7E"/>
    <w:p w:rsidR="00140B7E" w:rsidRDefault="00140B7E" w:rsidP="00140B7E">
      <w:r>
        <w:t>Самой сложной и ответственной частью экзамена по литературе остается сочинение. Главным критерием его успешного выполнения является соответствие созданного на экзамене текста-рассуждения предложенной теме. Без глубокого осмысления темы невозможно ее полноценное раскрытие, в связи с чем необходимо прежде всего продумать общую стратегию работы: подобрать тезисы для вступительной и заключительной части, выстроить логику основного рассуждения, привлечь необходимый цитатный материал. Баллы за выполнение данной части экзаменационной работы могут быть «потеряны» из-за недостаточного владения литературоведческой терминологией (а она необходима при анализе текста), невнимания к тексту рассматриваемого произведения (отсутствие цитат, ссылок на эпизоды, характеристик персонажей и тому подобного), искажения авторской позиции, нарушения логики, фактических ошибок, речевых погрешностей.</w:t>
      </w:r>
    </w:p>
    <w:p w:rsidR="00140B7E" w:rsidRDefault="00140B7E" w:rsidP="00140B7E"/>
    <w:p w:rsidR="00140B7E" w:rsidRDefault="00140B7E" w:rsidP="00140B7E">
      <w:r>
        <w:t>Зачастую причиной ошибок, допущенных по невнимательности, является поверхностное прочтение инструкций к заданиям или уточнений и рекомендаций внутри самих заданий. В итоге требования к заданиям сопоставительного характера нередко выполняются лишь частично (к примеру, задание ориентирует на привлечение для сравнения произведений русских поэтов, но экзаменуемый, тем не менее, включает в анализ тексты прозаиков).</w:t>
      </w:r>
    </w:p>
    <w:p w:rsidR="00140B7E" w:rsidRDefault="00140B7E" w:rsidP="00140B7E"/>
    <w:p w:rsidR="00140B7E" w:rsidRDefault="00140B7E" w:rsidP="00140B7E">
      <w:r>
        <w:lastRenderedPageBreak/>
        <w:t>Формулировка задания с кратким ответом, связанная с определением стихотворного размера, включает рекомендацию: «без указания количества стоп». В результате некоторые ответы содержат именно это указание, а сам размер остается неназванным.</w:t>
      </w:r>
    </w:p>
    <w:p w:rsidR="00140B7E" w:rsidRDefault="00140B7E" w:rsidP="00140B7E"/>
    <w:p w:rsidR="00140B7E" w:rsidRDefault="00140B7E" w:rsidP="00140B7E">
      <w:r>
        <w:t>Задание 13 (множественный выбор из списка) ориентировано либо на весь текст стихотворения, либо на его часть (конкретная строфа). Это уточнение нередко игнорируется, и поиск художественных приемов производится в рамках полного текста, а не его части (реже наоборот).</w:t>
      </w:r>
    </w:p>
    <w:p w:rsidR="00140B7E" w:rsidRDefault="00140B7E" w:rsidP="00140B7E"/>
    <w:p w:rsidR="00140B7E" w:rsidRDefault="00140B7E" w:rsidP="00140B7E">
      <w:r>
        <w:t>Таким образом, речь идет о необходимом «погружении» в суть предложенных заданий и условия их выполнения. Данный навык успешно отрабатывается на этапе подготовки к экзамену.</w:t>
      </w:r>
    </w:p>
    <w:p w:rsidR="00140B7E" w:rsidRDefault="00140B7E" w:rsidP="00140B7E"/>
    <w:p w:rsidR="00140B7E" w:rsidRDefault="00140B7E" w:rsidP="00140B7E">
      <w:r>
        <w:t>Желаем успеха на экзамене!</w:t>
      </w:r>
    </w:p>
    <w:p w:rsidR="00140B7E" w:rsidRDefault="00140B7E" w:rsidP="00140B7E"/>
    <w:p w:rsidR="00140B7E" w:rsidRDefault="00140B7E" w:rsidP="00140B7E">
      <w:r>
        <w:t xml:space="preserve"> </w:t>
      </w:r>
    </w:p>
    <w:p w:rsidR="00140B7E" w:rsidRDefault="00140B7E" w:rsidP="00140B7E"/>
    <w:p w:rsidR="00140B7E" w:rsidRDefault="00140B7E" w:rsidP="00140B7E">
      <w:r>
        <w:t xml:space="preserve"> </w:t>
      </w:r>
    </w:p>
    <w:p w:rsidR="00140B7E" w:rsidRDefault="00140B7E" w:rsidP="00140B7E"/>
    <w:p w:rsidR="008D0BA1" w:rsidRDefault="008D0BA1" w:rsidP="00140B7E"/>
    <w:sectPr w:rsidR="008D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7E"/>
    <w:rsid w:val="00140B7E"/>
    <w:rsid w:val="006542A3"/>
    <w:rsid w:val="008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zhs_plus@mail.ru</dc:creator>
  <cp:lastModifiedBy>server</cp:lastModifiedBy>
  <cp:revision>2</cp:revision>
  <dcterms:created xsi:type="dcterms:W3CDTF">2018-05-18T02:11:00Z</dcterms:created>
  <dcterms:modified xsi:type="dcterms:W3CDTF">2018-05-18T02:11:00Z</dcterms:modified>
</cp:coreProperties>
</file>